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CDE46" w14:textId="77777777" w:rsidR="00DB7C14" w:rsidRDefault="00DB7C14">
      <w:pPr>
        <w:bidi/>
        <w:spacing w:line="276" w:lineRule="auto"/>
        <w:rPr>
          <w:b/>
          <w:color w:val="FF0000"/>
        </w:rPr>
      </w:pPr>
    </w:p>
    <w:p w14:paraId="70B7EB95" w14:textId="77777777" w:rsidR="00DB7C14" w:rsidRDefault="00DB7C14">
      <w:pPr>
        <w:bidi/>
        <w:spacing w:line="276" w:lineRule="auto"/>
        <w:rPr>
          <w:b/>
          <w:color w:val="FF0000"/>
        </w:rPr>
      </w:pPr>
    </w:p>
    <w:p w14:paraId="5AD5B042" w14:textId="77777777" w:rsidR="00DB7C14" w:rsidRDefault="00DB7C14">
      <w:pPr>
        <w:bidi/>
        <w:spacing w:line="276" w:lineRule="auto"/>
        <w:rPr>
          <w:b/>
          <w:color w:val="FF0000"/>
        </w:rPr>
      </w:pPr>
    </w:p>
    <w:p w14:paraId="52D7BB01" w14:textId="77777777" w:rsidR="00DB7C14" w:rsidRDefault="00DB7C14">
      <w:pPr>
        <w:bidi/>
        <w:spacing w:line="276" w:lineRule="auto"/>
        <w:rPr>
          <w:b/>
          <w:color w:val="FF0000"/>
        </w:rPr>
      </w:pPr>
    </w:p>
    <w:p w14:paraId="392DE5D6" w14:textId="77777777" w:rsidR="00DB7C14" w:rsidRDefault="00DB7C14">
      <w:pPr>
        <w:bidi/>
        <w:spacing w:line="276" w:lineRule="auto"/>
        <w:rPr>
          <w:b/>
          <w:color w:val="FF0000"/>
        </w:rPr>
      </w:pPr>
    </w:p>
    <w:p w14:paraId="30D71FBB" w14:textId="77777777" w:rsidR="00DB7C14" w:rsidRDefault="00DB7C14">
      <w:pPr>
        <w:bidi/>
        <w:spacing w:line="276" w:lineRule="auto"/>
        <w:rPr>
          <w:b/>
          <w:color w:val="FF0000"/>
        </w:rPr>
      </w:pPr>
    </w:p>
    <w:p w14:paraId="47E90C5E" w14:textId="77777777" w:rsidR="00DB7C14" w:rsidRDefault="00DB7C14">
      <w:pPr>
        <w:bidi/>
        <w:spacing w:line="276" w:lineRule="auto"/>
        <w:rPr>
          <w:b/>
          <w:color w:val="FF0000"/>
        </w:rPr>
      </w:pPr>
    </w:p>
    <w:p w14:paraId="528C5E45" w14:textId="77777777" w:rsidR="00DB7C14" w:rsidRDefault="00DB7C14">
      <w:pPr>
        <w:bidi/>
        <w:spacing w:line="276" w:lineRule="auto"/>
        <w:rPr>
          <w:b/>
        </w:rPr>
      </w:pPr>
    </w:p>
    <w:p w14:paraId="6E095B06" w14:textId="77777777" w:rsidR="00DB7C14" w:rsidRDefault="00DB7C14">
      <w:pPr>
        <w:bidi/>
        <w:spacing w:line="276" w:lineRule="auto"/>
        <w:rPr>
          <w:b/>
        </w:rPr>
      </w:pPr>
    </w:p>
    <w:p w14:paraId="77F5ECD6" w14:textId="77777777" w:rsidR="00DB7C14" w:rsidRDefault="00DB7C14">
      <w:pPr>
        <w:bidi/>
        <w:spacing w:line="276" w:lineRule="auto"/>
        <w:rPr>
          <w:b/>
        </w:rPr>
      </w:pPr>
    </w:p>
    <w:p w14:paraId="308BD118" w14:textId="77777777" w:rsidR="00DB7C14" w:rsidRDefault="00BD7F43">
      <w:pPr>
        <w:bidi/>
        <w:spacing w:line="276" w:lineRule="auto"/>
        <w:jc w:val="center"/>
        <w:rPr>
          <w:b/>
        </w:rPr>
      </w:pPr>
      <w:r>
        <w:rPr>
          <w:b/>
          <w:bCs/>
          <w:noProof/>
          <w:rtl/>
          <w:lang w:eastAsia="ps" w:bidi="ps-AF"/>
        </w:rPr>
        <w:drawing>
          <wp:inline distT="114300" distB="114300" distL="114300" distR="114300" wp14:anchorId="4DED9F86" wp14:editId="300DBBA3">
            <wp:extent cx="2543175" cy="1504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43175" cy="1504950"/>
                    </a:xfrm>
                    <a:prstGeom prst="rect">
                      <a:avLst/>
                    </a:prstGeom>
                    <a:ln/>
                  </pic:spPr>
                </pic:pic>
              </a:graphicData>
            </a:graphic>
          </wp:inline>
        </w:drawing>
      </w:r>
    </w:p>
    <w:p w14:paraId="7EE1493A" w14:textId="77777777" w:rsidR="00DB7C14" w:rsidRDefault="00DB7C14">
      <w:pPr>
        <w:bidi/>
        <w:spacing w:line="276" w:lineRule="auto"/>
        <w:rPr>
          <w:b/>
          <w:color w:val="980000"/>
          <w:sz w:val="96"/>
          <w:szCs w:val="96"/>
        </w:rPr>
      </w:pPr>
    </w:p>
    <w:p w14:paraId="23C3292A" w14:textId="77777777" w:rsidR="00DB7C14" w:rsidRPr="00AC174C" w:rsidRDefault="00BD7F43">
      <w:pPr>
        <w:bidi/>
        <w:spacing w:line="276" w:lineRule="auto"/>
        <w:jc w:val="center"/>
        <w:rPr>
          <w:b/>
          <w:color w:val="980000"/>
          <w:sz w:val="88"/>
          <w:szCs w:val="88"/>
        </w:rPr>
      </w:pPr>
      <w:r w:rsidRPr="00AC174C">
        <w:rPr>
          <w:b/>
          <w:bCs/>
          <w:color w:val="980000"/>
          <w:sz w:val="88"/>
          <w:szCs w:val="88"/>
          <w:rtl/>
          <w:lang w:eastAsia="ps" w:bidi="ps-AF"/>
        </w:rPr>
        <w:t>د 2022-2023 تعلیمي کال لپاره</w:t>
      </w:r>
    </w:p>
    <w:p w14:paraId="110EE3BD" w14:textId="77777777" w:rsidR="00DB7C14" w:rsidRPr="00AC174C" w:rsidRDefault="00BD7F43">
      <w:pPr>
        <w:bidi/>
        <w:spacing w:line="276" w:lineRule="auto"/>
        <w:jc w:val="center"/>
        <w:rPr>
          <w:b/>
          <w:i/>
          <w:sz w:val="88"/>
          <w:szCs w:val="88"/>
        </w:rPr>
      </w:pPr>
      <w:r w:rsidRPr="00AC174C">
        <w:rPr>
          <w:b/>
          <w:bCs/>
          <w:color w:val="980000"/>
          <w:sz w:val="88"/>
          <w:szCs w:val="88"/>
          <w:rtl/>
          <w:lang w:eastAsia="ps" w:bidi="ps-AF"/>
        </w:rPr>
        <w:t xml:space="preserve">د </w:t>
      </w:r>
      <w:r w:rsidRPr="00AC174C">
        <w:rPr>
          <w:b/>
          <w:bCs/>
          <w:color w:val="980000"/>
          <w:sz w:val="88"/>
          <w:szCs w:val="88"/>
          <w:lang w:eastAsia="ps" w:bidi="en-US"/>
        </w:rPr>
        <w:t>PPSD</w:t>
      </w:r>
      <w:r w:rsidRPr="00AC174C">
        <w:rPr>
          <w:b/>
          <w:bCs/>
          <w:color w:val="980000"/>
          <w:sz w:val="88"/>
          <w:szCs w:val="88"/>
          <w:rtl/>
          <w:lang w:eastAsia="ps" w:bidi="ps-AF"/>
        </w:rPr>
        <w:t xml:space="preserve"> روغتیايي او خوندیتوب لارښود</w:t>
      </w:r>
    </w:p>
    <w:p w14:paraId="034374F9" w14:textId="77777777" w:rsidR="00DB7C14" w:rsidRDefault="00DB7C14">
      <w:pPr>
        <w:bidi/>
        <w:spacing w:line="276" w:lineRule="auto"/>
        <w:rPr>
          <w:b/>
          <w:i/>
          <w:sz w:val="22"/>
          <w:szCs w:val="22"/>
        </w:rPr>
      </w:pPr>
    </w:p>
    <w:p w14:paraId="4DEB277C" w14:textId="77777777" w:rsidR="00DB7C14" w:rsidRDefault="00DB7C14">
      <w:pPr>
        <w:bidi/>
        <w:spacing w:line="276" w:lineRule="auto"/>
        <w:rPr>
          <w:b/>
          <w:i/>
          <w:sz w:val="22"/>
          <w:szCs w:val="22"/>
        </w:rPr>
      </w:pPr>
    </w:p>
    <w:p w14:paraId="51568E46" w14:textId="77777777" w:rsidR="00DB7C14" w:rsidRDefault="00DB7C14">
      <w:pPr>
        <w:bidi/>
        <w:spacing w:line="276" w:lineRule="auto"/>
        <w:rPr>
          <w:b/>
          <w:i/>
          <w:sz w:val="22"/>
          <w:szCs w:val="22"/>
        </w:rPr>
      </w:pPr>
    </w:p>
    <w:p w14:paraId="009CF630" w14:textId="77777777" w:rsidR="00DB7C14" w:rsidRDefault="00DB7C14">
      <w:pPr>
        <w:bidi/>
        <w:spacing w:line="276" w:lineRule="auto"/>
        <w:rPr>
          <w:b/>
          <w:sz w:val="22"/>
          <w:szCs w:val="22"/>
        </w:rPr>
        <w:sectPr w:rsidR="00DB7C14">
          <w:headerReference w:type="default" r:id="rId8"/>
          <w:footerReference w:type="even" r:id="rId9"/>
          <w:footerReference w:type="default" r:id="rId10"/>
          <w:headerReference w:type="first" r:id="rId11"/>
          <w:footerReference w:type="first" r:id="rId12"/>
          <w:pgSz w:w="12240" w:h="15840"/>
          <w:pgMar w:top="1008" w:right="1008" w:bottom="1008" w:left="1008" w:header="720" w:footer="720" w:gutter="0"/>
          <w:pgNumType w:start="1"/>
          <w:cols w:space="720"/>
          <w:titlePg/>
        </w:sectPr>
      </w:pPr>
    </w:p>
    <w:p w14:paraId="209D525A" w14:textId="77777777" w:rsidR="00DB7C14" w:rsidRDefault="00BD7F43">
      <w:pPr>
        <w:bidi/>
        <w:jc w:val="center"/>
        <w:rPr>
          <w:b/>
          <w:color w:val="1D5284"/>
          <w:sz w:val="28"/>
          <w:szCs w:val="28"/>
        </w:rPr>
      </w:pPr>
      <w:r>
        <w:rPr>
          <w:b/>
          <w:bCs/>
          <w:color w:val="1D5284"/>
          <w:sz w:val="28"/>
          <w:rtl/>
          <w:lang w:eastAsia="ps" w:bidi="ps-AF"/>
        </w:rPr>
        <w:lastRenderedPageBreak/>
        <w:t>د 2022-2023 تعلیمي کال لپاره</w:t>
      </w:r>
    </w:p>
    <w:p w14:paraId="4E6D020A" w14:textId="77777777" w:rsidR="00DB7C14" w:rsidRDefault="00BD7F43">
      <w:pPr>
        <w:bidi/>
        <w:jc w:val="center"/>
        <w:rPr>
          <w:color w:val="C00000"/>
          <w:sz w:val="22"/>
          <w:szCs w:val="22"/>
        </w:rPr>
      </w:pPr>
      <w:r>
        <w:rPr>
          <w:b/>
          <w:bCs/>
          <w:color w:val="1D5284"/>
          <w:sz w:val="28"/>
          <w:rtl/>
          <w:lang w:eastAsia="ps" w:bidi="ps-AF"/>
        </w:rPr>
        <w:t xml:space="preserve">د </w:t>
      </w:r>
      <w:r>
        <w:rPr>
          <w:b/>
          <w:bCs/>
          <w:color w:val="1D5284"/>
          <w:sz w:val="28"/>
          <w:lang w:eastAsia="ps" w:bidi="en-US"/>
        </w:rPr>
        <w:t>PPSD</w:t>
      </w:r>
      <w:r>
        <w:rPr>
          <w:b/>
          <w:bCs/>
          <w:color w:val="1D5284"/>
          <w:sz w:val="28"/>
          <w:rtl/>
          <w:lang w:eastAsia="ps" w:bidi="ps-AF"/>
        </w:rPr>
        <w:t xml:space="preserve"> روغتیايي او خوندیتوب لارښود</w:t>
      </w:r>
    </w:p>
    <w:p w14:paraId="46F41994" w14:textId="77777777" w:rsidR="00DB7C14" w:rsidRDefault="00BD7F43">
      <w:pPr>
        <w:bidi/>
        <w:rPr>
          <w:b/>
          <w:color w:val="1D5284"/>
          <w:sz w:val="22"/>
          <w:szCs w:val="22"/>
        </w:rPr>
      </w:pPr>
      <w:r>
        <w:rPr>
          <w:b/>
          <w:bCs/>
          <w:color w:val="1D5284"/>
          <w:sz w:val="28"/>
          <w:rtl/>
          <w:lang w:eastAsia="ps" w:bidi="ps-AF"/>
        </w:rPr>
        <w:t>عمومي کتنه</w:t>
      </w:r>
    </w:p>
    <w:p w14:paraId="1D862021" w14:textId="4FB525FC" w:rsidR="00DB7C14" w:rsidRDefault="00BD7F43">
      <w:pPr>
        <w:bidi/>
        <w:rPr>
          <w:sz w:val="22"/>
          <w:szCs w:val="22"/>
        </w:rPr>
      </w:pPr>
      <w:r>
        <w:rPr>
          <w:sz w:val="22"/>
          <w:rtl/>
          <w:lang w:eastAsia="ps" w:bidi="ps-AF"/>
        </w:rPr>
        <w:t>د دې سند موخه د 2022-2023 تعلیمي کال لپاره د پروواېډېنس عامه ښوونځيو (</w:t>
      </w:r>
      <w:r>
        <w:rPr>
          <w:sz w:val="22"/>
          <w:lang w:eastAsia="ps" w:bidi="en-US"/>
        </w:rPr>
        <w:t>PPSD</w:t>
      </w:r>
      <w:r>
        <w:rPr>
          <w:sz w:val="22"/>
          <w:rtl/>
          <w:lang w:eastAsia="ps" w:bidi="ps-AF"/>
        </w:rPr>
        <w:t xml:space="preserve">) لپاره د روغتيا او خوندیتوب لارښود په اړه لنډه تشریح وړاندې کول دي. دا سند د </w:t>
      </w:r>
      <w:hyperlink r:id="rId13">
        <w:r>
          <w:rPr>
            <w:color w:val="1155CC"/>
            <w:sz w:val="22"/>
            <w:u w:val="single"/>
            <w:rtl/>
            <w:lang w:eastAsia="ps" w:bidi="ps-AF"/>
          </w:rPr>
          <w:t>وبا خپرېدو پر وړاندې د غبرګون پروټوکونو</w:t>
        </w:r>
      </w:hyperlink>
      <w:r>
        <w:rPr>
          <w:sz w:val="22"/>
          <w:rtl/>
          <w:lang w:eastAsia="ps" w:bidi="ps-AF"/>
        </w:rPr>
        <w:t>، چې د رهوډ ټاپو د روغتیا ریاست (</w:t>
      </w:r>
      <w:r>
        <w:rPr>
          <w:sz w:val="22"/>
          <w:lang w:eastAsia="ps" w:bidi="en-US"/>
        </w:rPr>
        <w:t>RHIDO</w:t>
      </w:r>
      <w:r>
        <w:rPr>
          <w:sz w:val="22"/>
          <w:rtl/>
          <w:lang w:eastAsia="ps" w:bidi="ps-AF"/>
        </w:rPr>
        <w:t>) له خوا چمتو کړای شوي دي، پر بنسټ ترتیب شوی دی؛ په دې سند د ترتیب شوې لارښودنې موخه د رهوډ ټاپو د روغتیا ریاست (</w:t>
      </w:r>
      <w:r>
        <w:rPr>
          <w:sz w:val="22"/>
          <w:lang w:eastAsia="ps" w:bidi="en-US"/>
        </w:rPr>
        <w:t>RIDOH</w:t>
      </w:r>
      <w:r>
        <w:rPr>
          <w:sz w:val="22"/>
          <w:rtl/>
          <w:lang w:eastAsia="ps" w:bidi="ps-AF"/>
        </w:rPr>
        <w:t xml:space="preserve">) له خوا چمتو شوي لارښود سره مخالفت کول یا یې ځایناستی جوړېدل نه دي، بلکې د </w:t>
      </w:r>
      <w:r>
        <w:rPr>
          <w:sz w:val="22"/>
          <w:lang w:eastAsia="ps" w:bidi="en-US"/>
        </w:rPr>
        <w:t>PPSD</w:t>
      </w:r>
      <w:r>
        <w:rPr>
          <w:sz w:val="22"/>
          <w:rtl/>
          <w:lang w:eastAsia="ps" w:bidi="ps-AF"/>
        </w:rPr>
        <w:t xml:space="preserve"> مشخصو پالیسیانو په تړاو لا ډیر جزئیات چمتو کول دي. دې سند کې به په بهرني لارښود یا داخلي پالیسۍ کې د تعدیل په راوستلو سره تازه بدلونونه راوستل شي. مونږ به د ناروغۍ د کنټرول او مخنیوي مرکزونو (</w:t>
      </w:r>
      <w:r>
        <w:rPr>
          <w:sz w:val="22"/>
          <w:lang w:eastAsia="ps" w:bidi="en-US"/>
        </w:rPr>
        <w:t>CDC</w:t>
      </w:r>
      <w:r>
        <w:rPr>
          <w:sz w:val="22"/>
          <w:rtl/>
          <w:lang w:eastAsia="ps" w:bidi="ps-AF"/>
        </w:rPr>
        <w:t>) څخه د عامه روغتیا حالتونو او سپارښتنو څارلو ته ادامه ورکړو او په رڼا کې به یې په دې لارښود کې تعدیلونه راوستل شي. اضافه لارښودونه به مدیرانو/سوپروایزرانو او کارمندانو ته چمتو کړل شي.</w:t>
      </w:r>
    </w:p>
    <w:p w14:paraId="3D8B51E7" w14:textId="77777777" w:rsidR="00DB7C14" w:rsidRDefault="00BD7F43">
      <w:pPr>
        <w:tabs>
          <w:tab w:val="right" w:pos="9270"/>
        </w:tabs>
        <w:bidi/>
        <w:rPr>
          <w:b/>
          <w:sz w:val="22"/>
          <w:szCs w:val="22"/>
        </w:rPr>
      </w:pPr>
      <w:r>
        <w:rPr>
          <w:b/>
          <w:bCs/>
          <w:sz w:val="22"/>
          <w:u w:val="single"/>
          <w:rtl/>
          <w:lang w:eastAsia="ps" w:bidi="ps-AF"/>
        </w:rPr>
        <w:tab/>
        <w:t>د مخ ګڼه</w:t>
      </w:r>
    </w:p>
    <w:sdt>
      <w:sdtPr>
        <w:id w:val="364796820"/>
        <w:docPartObj>
          <w:docPartGallery w:val="Table of Contents"/>
          <w:docPartUnique/>
        </w:docPartObj>
      </w:sdtPr>
      <w:sdtEndPr>
        <w:rPr>
          <w:rtl/>
        </w:rPr>
      </w:sdtEndPr>
      <w:sdtContent>
        <w:p w14:paraId="103E7D09" w14:textId="23C38F35" w:rsidR="0084179C" w:rsidRDefault="00BD7F43">
          <w:pPr>
            <w:pStyle w:val="TOC1"/>
            <w:tabs>
              <w:tab w:val="right" w:pos="8900"/>
            </w:tabs>
            <w:rPr>
              <w:noProof/>
            </w:rPr>
          </w:pPr>
          <w:r>
            <w:rPr>
              <w:rtl/>
              <w:lang w:eastAsia="ps" w:bidi="ps-AF"/>
            </w:rPr>
            <w:fldChar w:fldCharType="begin"/>
          </w:r>
          <w:r>
            <w:rPr>
              <w:rtl/>
              <w:lang w:eastAsia="ps" w:bidi="ps-AF"/>
            </w:rPr>
            <w:instrText xml:space="preserve"> TOC \h \u \z </w:instrText>
          </w:r>
          <w:r>
            <w:rPr>
              <w:rtl/>
              <w:lang w:eastAsia="ps" w:bidi="ps-AF"/>
            </w:rPr>
            <w:fldChar w:fldCharType="separate"/>
          </w:r>
          <w:hyperlink w:anchor="_Toc113284776" w:history="1">
            <w:r w:rsidR="0084179C" w:rsidRPr="00CC4669">
              <w:rPr>
                <w:rStyle w:val="Hyperlink"/>
                <w:noProof/>
                <w:rtl/>
                <w:lang w:eastAsia="ps" w:bidi="ps-AF"/>
              </w:rPr>
              <w:t>أ. پاکول، د عفونت ضد کول، او د لاس حفظ الصحه</w:t>
            </w:r>
            <w:r w:rsidR="0084179C">
              <w:rPr>
                <w:noProof/>
                <w:webHidden/>
              </w:rPr>
              <w:tab/>
            </w:r>
            <w:r w:rsidR="0084179C">
              <w:rPr>
                <w:noProof/>
                <w:webHidden/>
              </w:rPr>
              <w:fldChar w:fldCharType="begin"/>
            </w:r>
            <w:r w:rsidR="0084179C">
              <w:rPr>
                <w:noProof/>
                <w:webHidden/>
              </w:rPr>
              <w:instrText xml:space="preserve"> PAGEREF _Toc113284776 \h </w:instrText>
            </w:r>
            <w:r w:rsidR="0084179C">
              <w:rPr>
                <w:noProof/>
                <w:webHidden/>
              </w:rPr>
            </w:r>
            <w:r w:rsidR="0084179C">
              <w:rPr>
                <w:noProof/>
                <w:webHidden/>
              </w:rPr>
              <w:fldChar w:fldCharType="separate"/>
            </w:r>
            <w:r w:rsidR="00AC174C">
              <w:rPr>
                <w:noProof/>
                <w:webHidden/>
              </w:rPr>
              <w:t>2</w:t>
            </w:r>
            <w:r w:rsidR="0084179C">
              <w:rPr>
                <w:noProof/>
                <w:webHidden/>
              </w:rPr>
              <w:fldChar w:fldCharType="end"/>
            </w:r>
          </w:hyperlink>
        </w:p>
        <w:p w14:paraId="484F755F" w14:textId="17FB3CFF" w:rsidR="0084179C" w:rsidRDefault="00000000">
          <w:pPr>
            <w:pStyle w:val="TOC2"/>
            <w:tabs>
              <w:tab w:val="right" w:pos="8900"/>
            </w:tabs>
            <w:rPr>
              <w:noProof/>
            </w:rPr>
          </w:pPr>
          <w:hyperlink w:anchor="_Toc113284777" w:history="1">
            <w:r w:rsidR="0084179C" w:rsidRPr="00CC4669">
              <w:rPr>
                <w:rStyle w:val="Hyperlink"/>
                <w:noProof/>
                <w:rtl/>
                <w:lang w:eastAsia="ps" w:bidi="ps-AF"/>
              </w:rPr>
              <w:t>1. د پاکولو پرو</w:t>
            </w:r>
            <w:r w:rsidR="0084179C" w:rsidRPr="00CC4669">
              <w:rPr>
                <w:rStyle w:val="Hyperlink"/>
                <w:rFonts w:hint="cs"/>
                <w:noProof/>
                <w:rtl/>
                <w:lang w:eastAsia="ps" w:bidi="ps-AF"/>
              </w:rPr>
              <w:t>ټ</w:t>
            </w:r>
            <w:r w:rsidR="0084179C" w:rsidRPr="00CC4669">
              <w:rPr>
                <w:rStyle w:val="Hyperlink"/>
                <w:rFonts w:hint="eastAsia"/>
                <w:noProof/>
                <w:rtl/>
                <w:lang w:eastAsia="ps" w:bidi="ps-AF"/>
              </w:rPr>
              <w:t>وکولونه</w:t>
            </w:r>
            <w:r w:rsidR="0084179C">
              <w:rPr>
                <w:noProof/>
                <w:webHidden/>
              </w:rPr>
              <w:tab/>
            </w:r>
            <w:r w:rsidR="0084179C">
              <w:rPr>
                <w:noProof/>
                <w:webHidden/>
              </w:rPr>
              <w:fldChar w:fldCharType="begin"/>
            </w:r>
            <w:r w:rsidR="0084179C">
              <w:rPr>
                <w:noProof/>
                <w:webHidden/>
              </w:rPr>
              <w:instrText xml:space="preserve"> PAGEREF _Toc113284777 \h </w:instrText>
            </w:r>
            <w:r w:rsidR="0084179C">
              <w:rPr>
                <w:noProof/>
                <w:webHidden/>
              </w:rPr>
            </w:r>
            <w:r w:rsidR="0084179C">
              <w:rPr>
                <w:noProof/>
                <w:webHidden/>
              </w:rPr>
              <w:fldChar w:fldCharType="separate"/>
            </w:r>
            <w:r w:rsidR="00AC174C">
              <w:rPr>
                <w:noProof/>
                <w:webHidden/>
              </w:rPr>
              <w:t>2</w:t>
            </w:r>
            <w:r w:rsidR="0084179C">
              <w:rPr>
                <w:noProof/>
                <w:webHidden/>
              </w:rPr>
              <w:fldChar w:fldCharType="end"/>
            </w:r>
          </w:hyperlink>
        </w:p>
        <w:p w14:paraId="2B5692B5" w14:textId="22D6BA4C" w:rsidR="0084179C" w:rsidRDefault="00000000">
          <w:pPr>
            <w:pStyle w:val="TOC1"/>
            <w:tabs>
              <w:tab w:val="right" w:pos="8900"/>
            </w:tabs>
            <w:rPr>
              <w:noProof/>
            </w:rPr>
          </w:pPr>
          <w:hyperlink w:anchor="_Toc113284778" w:history="1">
            <w:r w:rsidR="0084179C" w:rsidRPr="00CC4669">
              <w:rPr>
                <w:rStyle w:val="Hyperlink"/>
                <w:noProof/>
                <w:rtl/>
                <w:lang w:eastAsia="ps" w:bidi="ps-AF"/>
              </w:rPr>
              <w:t>ب. ماسکونه</w:t>
            </w:r>
            <w:r w:rsidR="0084179C">
              <w:rPr>
                <w:noProof/>
                <w:webHidden/>
              </w:rPr>
              <w:tab/>
            </w:r>
            <w:r w:rsidR="0084179C">
              <w:rPr>
                <w:noProof/>
                <w:webHidden/>
              </w:rPr>
              <w:fldChar w:fldCharType="begin"/>
            </w:r>
            <w:r w:rsidR="0084179C">
              <w:rPr>
                <w:noProof/>
                <w:webHidden/>
              </w:rPr>
              <w:instrText xml:space="preserve"> PAGEREF _Toc113284778 \h </w:instrText>
            </w:r>
            <w:r w:rsidR="0084179C">
              <w:rPr>
                <w:noProof/>
                <w:webHidden/>
              </w:rPr>
            </w:r>
            <w:r w:rsidR="0084179C">
              <w:rPr>
                <w:noProof/>
                <w:webHidden/>
              </w:rPr>
              <w:fldChar w:fldCharType="separate"/>
            </w:r>
            <w:r w:rsidR="00AC174C">
              <w:rPr>
                <w:noProof/>
                <w:webHidden/>
              </w:rPr>
              <w:t>2</w:t>
            </w:r>
            <w:r w:rsidR="0084179C">
              <w:rPr>
                <w:noProof/>
                <w:webHidden/>
              </w:rPr>
              <w:fldChar w:fldCharType="end"/>
            </w:r>
          </w:hyperlink>
        </w:p>
        <w:p w14:paraId="3346F163" w14:textId="330CAA26" w:rsidR="0084179C" w:rsidRDefault="00000000">
          <w:pPr>
            <w:pStyle w:val="TOC1"/>
            <w:tabs>
              <w:tab w:val="right" w:pos="8900"/>
            </w:tabs>
            <w:rPr>
              <w:noProof/>
            </w:rPr>
          </w:pPr>
          <w:hyperlink w:anchor="_Toc113284779" w:history="1">
            <w:r w:rsidR="0084179C" w:rsidRPr="00CC4669">
              <w:rPr>
                <w:rStyle w:val="Hyperlink"/>
                <w:noProof/>
                <w:rtl/>
                <w:lang w:eastAsia="ps" w:bidi="ps-AF"/>
              </w:rPr>
              <w:t>ج. د ن</w:t>
            </w:r>
            <w:r w:rsidR="0084179C" w:rsidRPr="00CC4669">
              <w:rPr>
                <w:rStyle w:val="Hyperlink"/>
                <w:rFonts w:hint="cs"/>
                <w:noProof/>
                <w:rtl/>
                <w:lang w:eastAsia="ps" w:bidi="ps-AF"/>
              </w:rPr>
              <w:t>ښ</w:t>
            </w:r>
            <w:r w:rsidR="0084179C" w:rsidRPr="00CC4669">
              <w:rPr>
                <w:rStyle w:val="Hyperlink"/>
                <w:rFonts w:hint="eastAsia"/>
                <w:noProof/>
                <w:rtl/>
                <w:lang w:eastAsia="ps" w:bidi="ps-AF"/>
              </w:rPr>
              <w:t>و</w:t>
            </w:r>
            <w:r w:rsidR="0084179C" w:rsidRPr="00CC4669">
              <w:rPr>
                <w:rStyle w:val="Hyperlink"/>
                <w:noProof/>
                <w:rtl/>
                <w:lang w:eastAsia="ps" w:bidi="ps-AF"/>
              </w:rPr>
              <w:t xml:space="preserve"> ن</w:t>
            </w:r>
            <w:r w:rsidR="0084179C" w:rsidRPr="00CC4669">
              <w:rPr>
                <w:rStyle w:val="Hyperlink"/>
                <w:rFonts w:hint="cs"/>
                <w:noProof/>
                <w:rtl/>
                <w:lang w:eastAsia="ps" w:bidi="ps-AF"/>
              </w:rPr>
              <w:t>ښ</w:t>
            </w:r>
            <w:r w:rsidR="0084179C" w:rsidRPr="00CC4669">
              <w:rPr>
                <w:rStyle w:val="Hyperlink"/>
                <w:rFonts w:hint="eastAsia"/>
                <w:noProof/>
                <w:rtl/>
                <w:lang w:eastAsia="ps" w:bidi="ps-AF"/>
              </w:rPr>
              <w:t>انو</w:t>
            </w:r>
            <w:r w:rsidR="0084179C" w:rsidRPr="00CC4669">
              <w:rPr>
                <w:rStyle w:val="Hyperlink"/>
                <w:noProof/>
                <w:rtl/>
                <w:lang w:eastAsia="ps" w:bidi="ps-AF"/>
              </w:rPr>
              <w:t xml:space="preserve"> (علا</w:t>
            </w:r>
            <w:r w:rsidR="0084179C" w:rsidRPr="00CC4669">
              <w:rPr>
                <w:rStyle w:val="Hyperlink"/>
                <w:rFonts w:hint="cs"/>
                <w:noProof/>
                <w:rtl/>
                <w:lang w:eastAsia="ps" w:bidi="ps-AF"/>
              </w:rPr>
              <w:t>ی</w:t>
            </w:r>
            <w:r w:rsidR="0084179C" w:rsidRPr="00CC4669">
              <w:rPr>
                <w:rStyle w:val="Hyperlink"/>
                <w:rFonts w:hint="eastAsia"/>
                <w:noProof/>
                <w:rtl/>
                <w:lang w:eastAsia="ps" w:bidi="ps-AF"/>
              </w:rPr>
              <w:t>مو</w:t>
            </w:r>
            <w:r w:rsidR="0084179C" w:rsidRPr="00CC4669">
              <w:rPr>
                <w:rStyle w:val="Hyperlink"/>
                <w:noProof/>
                <w:rtl/>
                <w:lang w:eastAsia="ps" w:bidi="ps-AF"/>
              </w:rPr>
              <w:t>) معا</w:t>
            </w:r>
            <w:r w:rsidR="0084179C" w:rsidRPr="00CC4669">
              <w:rPr>
                <w:rStyle w:val="Hyperlink"/>
                <w:rFonts w:hint="cs"/>
                <w:noProof/>
                <w:rtl/>
                <w:lang w:eastAsia="ps" w:bidi="ps-AF"/>
              </w:rPr>
              <w:t>ی</w:t>
            </w:r>
            <w:r w:rsidR="0084179C" w:rsidRPr="00CC4669">
              <w:rPr>
                <w:rStyle w:val="Hyperlink"/>
                <w:rFonts w:hint="eastAsia"/>
                <w:noProof/>
                <w:rtl/>
                <w:lang w:eastAsia="ps" w:bidi="ps-AF"/>
              </w:rPr>
              <w:t>نه</w:t>
            </w:r>
            <w:r w:rsidR="0084179C" w:rsidRPr="00CC4669">
              <w:rPr>
                <w:rStyle w:val="Hyperlink"/>
                <w:noProof/>
                <w:rtl/>
                <w:lang w:eastAsia="ps" w:bidi="ps-AF"/>
              </w:rPr>
              <w:t xml:space="preserve"> کول</w:t>
            </w:r>
            <w:r w:rsidR="0084179C">
              <w:rPr>
                <w:noProof/>
                <w:webHidden/>
              </w:rPr>
              <w:tab/>
            </w:r>
            <w:r w:rsidR="0084179C">
              <w:rPr>
                <w:noProof/>
                <w:webHidden/>
              </w:rPr>
              <w:fldChar w:fldCharType="begin"/>
            </w:r>
            <w:r w:rsidR="0084179C">
              <w:rPr>
                <w:noProof/>
                <w:webHidden/>
              </w:rPr>
              <w:instrText xml:space="preserve"> PAGEREF _Toc113284779 \h </w:instrText>
            </w:r>
            <w:r w:rsidR="0084179C">
              <w:rPr>
                <w:noProof/>
                <w:webHidden/>
              </w:rPr>
            </w:r>
            <w:r w:rsidR="0084179C">
              <w:rPr>
                <w:noProof/>
                <w:webHidden/>
              </w:rPr>
              <w:fldChar w:fldCharType="separate"/>
            </w:r>
            <w:r w:rsidR="00AC174C">
              <w:rPr>
                <w:noProof/>
                <w:webHidden/>
              </w:rPr>
              <w:t>3</w:t>
            </w:r>
            <w:r w:rsidR="0084179C">
              <w:rPr>
                <w:noProof/>
                <w:webHidden/>
              </w:rPr>
              <w:fldChar w:fldCharType="end"/>
            </w:r>
          </w:hyperlink>
        </w:p>
        <w:p w14:paraId="43A72F51" w14:textId="7639A1A3" w:rsidR="0084179C" w:rsidRDefault="00000000">
          <w:pPr>
            <w:pStyle w:val="TOC1"/>
            <w:tabs>
              <w:tab w:val="right" w:pos="8900"/>
            </w:tabs>
            <w:rPr>
              <w:noProof/>
            </w:rPr>
          </w:pPr>
          <w:hyperlink w:anchor="_Toc113284780" w:history="1">
            <w:r w:rsidR="0084179C" w:rsidRPr="00CC4669">
              <w:rPr>
                <w:rStyle w:val="Hyperlink"/>
                <w:noProof/>
                <w:rtl/>
                <w:lang w:eastAsia="ps" w:bidi="ps-AF"/>
              </w:rPr>
              <w:t xml:space="preserve">د. د </w:t>
            </w:r>
            <w:r w:rsidR="0084179C" w:rsidRPr="00CC4669">
              <w:rPr>
                <w:rStyle w:val="Hyperlink"/>
                <w:rFonts w:hint="cs"/>
                <w:noProof/>
                <w:rtl/>
                <w:lang w:eastAsia="ps" w:bidi="ps-AF"/>
              </w:rPr>
              <w:t>ښ</w:t>
            </w:r>
            <w:r w:rsidR="0084179C" w:rsidRPr="00CC4669">
              <w:rPr>
                <w:rStyle w:val="Hyperlink"/>
                <w:rFonts w:hint="eastAsia"/>
                <w:noProof/>
                <w:rtl/>
                <w:lang w:eastAsia="ps" w:bidi="ps-AF"/>
              </w:rPr>
              <w:t>وون</w:t>
            </w:r>
            <w:r w:rsidR="0084179C" w:rsidRPr="00CC4669">
              <w:rPr>
                <w:rStyle w:val="Hyperlink"/>
                <w:rFonts w:hint="cs"/>
                <w:noProof/>
                <w:rtl/>
                <w:lang w:eastAsia="ps" w:bidi="ps-AF"/>
              </w:rPr>
              <w:t>ځ</w:t>
            </w:r>
            <w:r w:rsidR="0084179C" w:rsidRPr="00CC4669">
              <w:rPr>
                <w:rStyle w:val="Hyperlink"/>
                <w:rFonts w:hint="eastAsia"/>
                <w:noProof/>
                <w:rtl/>
                <w:lang w:eastAsia="ps" w:bidi="ps-AF"/>
              </w:rPr>
              <w:t>ي</w:t>
            </w:r>
            <w:r w:rsidR="0084179C" w:rsidRPr="00CC4669">
              <w:rPr>
                <w:rStyle w:val="Hyperlink"/>
                <w:noProof/>
                <w:rtl/>
                <w:lang w:eastAsia="ps" w:bidi="ps-AF"/>
              </w:rPr>
              <w:t xml:space="preserve"> مراجع</w:t>
            </w:r>
            <w:r w:rsidR="0084179C" w:rsidRPr="00CC4669">
              <w:rPr>
                <w:rStyle w:val="Hyperlink"/>
                <w:rFonts w:hint="cs"/>
                <w:noProof/>
                <w:rtl/>
                <w:lang w:eastAsia="ps" w:bidi="ps-AF"/>
              </w:rPr>
              <w:t>ی</w:t>
            </w:r>
            <w:r w:rsidR="0084179C" w:rsidRPr="00CC4669">
              <w:rPr>
                <w:rStyle w:val="Hyperlink"/>
                <w:rFonts w:hint="eastAsia"/>
                <w:noProof/>
                <w:rtl/>
                <w:lang w:eastAsia="ps" w:bidi="ps-AF"/>
              </w:rPr>
              <w:t>ن</w:t>
            </w:r>
            <w:r w:rsidR="0084179C">
              <w:rPr>
                <w:noProof/>
                <w:webHidden/>
              </w:rPr>
              <w:tab/>
            </w:r>
            <w:r w:rsidR="0084179C">
              <w:rPr>
                <w:noProof/>
                <w:webHidden/>
              </w:rPr>
              <w:fldChar w:fldCharType="begin"/>
            </w:r>
            <w:r w:rsidR="0084179C">
              <w:rPr>
                <w:noProof/>
                <w:webHidden/>
              </w:rPr>
              <w:instrText xml:space="preserve"> PAGEREF _Toc113284780 \h </w:instrText>
            </w:r>
            <w:r w:rsidR="0084179C">
              <w:rPr>
                <w:noProof/>
                <w:webHidden/>
              </w:rPr>
            </w:r>
            <w:r w:rsidR="0084179C">
              <w:rPr>
                <w:noProof/>
                <w:webHidden/>
              </w:rPr>
              <w:fldChar w:fldCharType="separate"/>
            </w:r>
            <w:r w:rsidR="00AC174C">
              <w:rPr>
                <w:noProof/>
                <w:webHidden/>
              </w:rPr>
              <w:t>3</w:t>
            </w:r>
            <w:r w:rsidR="0084179C">
              <w:rPr>
                <w:noProof/>
                <w:webHidden/>
              </w:rPr>
              <w:fldChar w:fldCharType="end"/>
            </w:r>
          </w:hyperlink>
        </w:p>
        <w:p w14:paraId="7FCF13C8" w14:textId="0139DC7E" w:rsidR="0084179C" w:rsidRDefault="00000000">
          <w:pPr>
            <w:pStyle w:val="TOC1"/>
            <w:tabs>
              <w:tab w:val="right" w:pos="8900"/>
            </w:tabs>
            <w:rPr>
              <w:noProof/>
            </w:rPr>
          </w:pPr>
          <w:hyperlink w:anchor="_Toc113284781" w:history="1">
            <w:r w:rsidR="0084179C" w:rsidRPr="00CC4669">
              <w:rPr>
                <w:rStyle w:val="Hyperlink"/>
                <w:noProof/>
                <w:rtl/>
                <w:lang w:eastAsia="ps" w:bidi="ps-AF"/>
              </w:rPr>
              <w:t>هـ. سپورت او ورزشي چار</w:t>
            </w:r>
            <w:r w:rsidR="0084179C" w:rsidRPr="00CC4669">
              <w:rPr>
                <w:rStyle w:val="Hyperlink"/>
                <w:rFonts w:hint="cs"/>
                <w:noProof/>
                <w:rtl/>
                <w:lang w:eastAsia="ps" w:bidi="ps-AF"/>
              </w:rPr>
              <w:t>ې</w:t>
            </w:r>
            <w:r w:rsidR="0084179C">
              <w:rPr>
                <w:noProof/>
                <w:webHidden/>
              </w:rPr>
              <w:tab/>
            </w:r>
            <w:r w:rsidR="0084179C">
              <w:rPr>
                <w:noProof/>
                <w:webHidden/>
              </w:rPr>
              <w:fldChar w:fldCharType="begin"/>
            </w:r>
            <w:r w:rsidR="0084179C">
              <w:rPr>
                <w:noProof/>
                <w:webHidden/>
              </w:rPr>
              <w:instrText xml:space="preserve"> PAGEREF _Toc113284781 \h </w:instrText>
            </w:r>
            <w:r w:rsidR="0084179C">
              <w:rPr>
                <w:noProof/>
                <w:webHidden/>
              </w:rPr>
            </w:r>
            <w:r w:rsidR="0084179C">
              <w:rPr>
                <w:noProof/>
                <w:webHidden/>
              </w:rPr>
              <w:fldChar w:fldCharType="separate"/>
            </w:r>
            <w:r w:rsidR="00AC174C">
              <w:rPr>
                <w:noProof/>
                <w:webHidden/>
              </w:rPr>
              <w:t>3</w:t>
            </w:r>
            <w:r w:rsidR="0084179C">
              <w:rPr>
                <w:noProof/>
                <w:webHidden/>
              </w:rPr>
              <w:fldChar w:fldCharType="end"/>
            </w:r>
          </w:hyperlink>
        </w:p>
        <w:p w14:paraId="4636EC4C" w14:textId="74C7059B" w:rsidR="0084179C" w:rsidRDefault="00000000">
          <w:pPr>
            <w:pStyle w:val="TOC1"/>
            <w:tabs>
              <w:tab w:val="right" w:pos="8900"/>
            </w:tabs>
            <w:rPr>
              <w:noProof/>
            </w:rPr>
          </w:pPr>
          <w:hyperlink w:anchor="_Toc113284782" w:history="1">
            <w:r w:rsidR="0084179C" w:rsidRPr="00CC4669">
              <w:rPr>
                <w:rStyle w:val="Hyperlink"/>
                <w:noProof/>
                <w:rtl/>
                <w:lang w:eastAsia="ps" w:bidi="ps-AF"/>
              </w:rPr>
              <w:t>و. په بس ک</w:t>
            </w:r>
            <w:r w:rsidR="0084179C" w:rsidRPr="00CC4669">
              <w:rPr>
                <w:rStyle w:val="Hyperlink"/>
                <w:rFonts w:hint="cs"/>
                <w:noProof/>
                <w:rtl/>
                <w:lang w:eastAsia="ps" w:bidi="ps-AF"/>
              </w:rPr>
              <w:t>ې</w:t>
            </w:r>
            <w:r w:rsidR="0084179C" w:rsidRPr="00CC4669">
              <w:rPr>
                <w:rStyle w:val="Hyperlink"/>
                <w:noProof/>
                <w:rtl/>
                <w:lang w:eastAsia="ps" w:bidi="ps-AF"/>
              </w:rPr>
              <w:t xml:space="preserve"> سفر کول او د زده کوونکو و</w:t>
            </w:r>
            <w:r w:rsidR="0084179C" w:rsidRPr="00CC4669">
              <w:rPr>
                <w:rStyle w:val="Hyperlink"/>
                <w:rFonts w:hint="cs"/>
                <w:noProof/>
                <w:rtl/>
                <w:lang w:eastAsia="ps" w:bidi="ps-AF"/>
              </w:rPr>
              <w:t>ړ</w:t>
            </w:r>
            <w:r w:rsidR="0084179C" w:rsidRPr="00CC4669">
              <w:rPr>
                <w:rStyle w:val="Hyperlink"/>
                <w:rFonts w:hint="eastAsia"/>
                <w:noProof/>
                <w:rtl/>
                <w:lang w:eastAsia="ps" w:bidi="ps-AF"/>
              </w:rPr>
              <w:t>ل</w:t>
            </w:r>
            <w:r w:rsidR="0084179C" w:rsidRPr="00CC4669">
              <w:rPr>
                <w:rStyle w:val="Hyperlink"/>
                <w:noProof/>
                <w:rtl/>
                <w:lang w:eastAsia="ps" w:bidi="ps-AF"/>
              </w:rPr>
              <w:t xml:space="preserve"> راو</w:t>
            </w:r>
            <w:r w:rsidR="0084179C" w:rsidRPr="00CC4669">
              <w:rPr>
                <w:rStyle w:val="Hyperlink"/>
                <w:rFonts w:hint="cs"/>
                <w:noProof/>
                <w:rtl/>
                <w:lang w:eastAsia="ps" w:bidi="ps-AF"/>
              </w:rPr>
              <w:t>ړ</w:t>
            </w:r>
            <w:r w:rsidR="0084179C" w:rsidRPr="00CC4669">
              <w:rPr>
                <w:rStyle w:val="Hyperlink"/>
                <w:rFonts w:hint="eastAsia"/>
                <w:noProof/>
                <w:rtl/>
                <w:lang w:eastAsia="ps" w:bidi="ps-AF"/>
              </w:rPr>
              <w:t>ل</w:t>
            </w:r>
            <w:r w:rsidR="0084179C">
              <w:rPr>
                <w:noProof/>
                <w:webHidden/>
              </w:rPr>
              <w:tab/>
            </w:r>
            <w:r w:rsidR="0084179C">
              <w:rPr>
                <w:noProof/>
                <w:webHidden/>
              </w:rPr>
              <w:fldChar w:fldCharType="begin"/>
            </w:r>
            <w:r w:rsidR="0084179C">
              <w:rPr>
                <w:noProof/>
                <w:webHidden/>
              </w:rPr>
              <w:instrText xml:space="preserve"> PAGEREF _Toc113284782 \h </w:instrText>
            </w:r>
            <w:r w:rsidR="0084179C">
              <w:rPr>
                <w:noProof/>
                <w:webHidden/>
              </w:rPr>
            </w:r>
            <w:r w:rsidR="0084179C">
              <w:rPr>
                <w:noProof/>
                <w:webHidden/>
              </w:rPr>
              <w:fldChar w:fldCharType="separate"/>
            </w:r>
            <w:r w:rsidR="00AC174C">
              <w:rPr>
                <w:noProof/>
                <w:webHidden/>
              </w:rPr>
              <w:t>3</w:t>
            </w:r>
            <w:r w:rsidR="0084179C">
              <w:rPr>
                <w:noProof/>
                <w:webHidden/>
              </w:rPr>
              <w:fldChar w:fldCharType="end"/>
            </w:r>
          </w:hyperlink>
        </w:p>
        <w:p w14:paraId="4413F733" w14:textId="2F963C5C" w:rsidR="0084179C" w:rsidRDefault="00000000">
          <w:pPr>
            <w:pStyle w:val="TOC1"/>
            <w:tabs>
              <w:tab w:val="right" w:pos="8900"/>
            </w:tabs>
            <w:rPr>
              <w:noProof/>
            </w:rPr>
          </w:pPr>
          <w:hyperlink w:anchor="_Toc113284783" w:history="1">
            <w:r w:rsidR="0084179C" w:rsidRPr="00CC4669">
              <w:rPr>
                <w:rStyle w:val="Hyperlink"/>
                <w:noProof/>
                <w:rtl/>
                <w:lang w:eastAsia="ps" w:bidi="ps-AF"/>
              </w:rPr>
              <w:t>ز. شخصي محافظتي وسا</w:t>
            </w:r>
            <w:r w:rsidR="0084179C" w:rsidRPr="00CC4669">
              <w:rPr>
                <w:rStyle w:val="Hyperlink"/>
                <w:rFonts w:hint="cs"/>
                <w:noProof/>
                <w:rtl/>
                <w:lang w:eastAsia="ps" w:bidi="ps-AF"/>
              </w:rPr>
              <w:t>ی</w:t>
            </w:r>
            <w:r w:rsidR="0084179C" w:rsidRPr="00CC4669">
              <w:rPr>
                <w:rStyle w:val="Hyperlink"/>
                <w:rFonts w:hint="eastAsia"/>
                <w:noProof/>
                <w:rtl/>
                <w:lang w:eastAsia="ps" w:bidi="ps-AF"/>
              </w:rPr>
              <w:t>ل</w:t>
            </w:r>
            <w:r w:rsidR="0084179C" w:rsidRPr="00CC4669">
              <w:rPr>
                <w:rStyle w:val="Hyperlink"/>
                <w:noProof/>
                <w:rtl/>
                <w:lang w:eastAsia="ps" w:bidi="ps-AF"/>
              </w:rPr>
              <w:t xml:space="preserve"> </w:t>
            </w:r>
            <w:r w:rsidR="0084179C" w:rsidRPr="00CC4669">
              <w:rPr>
                <w:rStyle w:val="Hyperlink"/>
                <w:rFonts w:hint="cs"/>
                <w:noProof/>
                <w:rtl/>
                <w:lang w:eastAsia="ps" w:bidi="ps-AF"/>
              </w:rPr>
              <w:t>ی</w:t>
            </w:r>
            <w:r w:rsidR="0084179C" w:rsidRPr="00CC4669">
              <w:rPr>
                <w:rStyle w:val="Hyperlink"/>
                <w:rFonts w:hint="eastAsia"/>
                <w:noProof/>
                <w:rtl/>
                <w:lang w:eastAsia="ps" w:bidi="ps-AF"/>
              </w:rPr>
              <w:t>ا</w:t>
            </w:r>
            <w:r w:rsidR="0084179C" w:rsidRPr="00CC4669">
              <w:rPr>
                <w:rStyle w:val="Hyperlink"/>
                <w:noProof/>
                <w:rtl/>
                <w:lang w:eastAsia="ps" w:bidi="ps-AF"/>
              </w:rPr>
              <w:t xml:space="preserve"> تجه</w:t>
            </w:r>
            <w:r w:rsidR="0084179C" w:rsidRPr="00CC4669">
              <w:rPr>
                <w:rStyle w:val="Hyperlink"/>
                <w:rFonts w:hint="cs"/>
                <w:noProof/>
                <w:rtl/>
                <w:lang w:eastAsia="ps" w:bidi="ps-AF"/>
              </w:rPr>
              <w:t>ی</w:t>
            </w:r>
            <w:r w:rsidR="0084179C" w:rsidRPr="00CC4669">
              <w:rPr>
                <w:rStyle w:val="Hyperlink"/>
                <w:rFonts w:hint="eastAsia"/>
                <w:noProof/>
                <w:rtl/>
                <w:lang w:eastAsia="ps" w:bidi="ps-AF"/>
              </w:rPr>
              <w:t>زات</w:t>
            </w:r>
            <w:r w:rsidR="0084179C" w:rsidRPr="00CC4669">
              <w:rPr>
                <w:rStyle w:val="Hyperlink"/>
                <w:noProof/>
                <w:rtl/>
                <w:lang w:eastAsia="ps" w:bidi="ps-AF"/>
              </w:rPr>
              <w:t xml:space="preserve"> (</w:t>
            </w:r>
            <w:r w:rsidR="0084179C" w:rsidRPr="00CC4669">
              <w:rPr>
                <w:rStyle w:val="Hyperlink"/>
                <w:noProof/>
                <w:lang w:eastAsia="ps" w:bidi="en-US"/>
              </w:rPr>
              <w:t>PPE</w:t>
            </w:r>
            <w:r w:rsidR="0084179C" w:rsidRPr="00CC4669">
              <w:rPr>
                <w:rStyle w:val="Hyperlink"/>
                <w:noProof/>
                <w:rtl/>
                <w:lang w:eastAsia="ps" w:bidi="ps-AF"/>
              </w:rPr>
              <w:t>)</w:t>
            </w:r>
            <w:r w:rsidR="0084179C">
              <w:rPr>
                <w:noProof/>
                <w:webHidden/>
              </w:rPr>
              <w:tab/>
            </w:r>
            <w:r w:rsidR="0084179C">
              <w:rPr>
                <w:noProof/>
                <w:webHidden/>
              </w:rPr>
              <w:fldChar w:fldCharType="begin"/>
            </w:r>
            <w:r w:rsidR="0084179C">
              <w:rPr>
                <w:noProof/>
                <w:webHidden/>
              </w:rPr>
              <w:instrText xml:space="preserve"> PAGEREF _Toc113284783 \h </w:instrText>
            </w:r>
            <w:r w:rsidR="0084179C">
              <w:rPr>
                <w:noProof/>
                <w:webHidden/>
              </w:rPr>
            </w:r>
            <w:r w:rsidR="0084179C">
              <w:rPr>
                <w:noProof/>
                <w:webHidden/>
              </w:rPr>
              <w:fldChar w:fldCharType="separate"/>
            </w:r>
            <w:r w:rsidR="00AC174C">
              <w:rPr>
                <w:noProof/>
                <w:webHidden/>
              </w:rPr>
              <w:t>3</w:t>
            </w:r>
            <w:r w:rsidR="0084179C">
              <w:rPr>
                <w:noProof/>
                <w:webHidden/>
              </w:rPr>
              <w:fldChar w:fldCharType="end"/>
            </w:r>
          </w:hyperlink>
        </w:p>
        <w:p w14:paraId="4CFF4654" w14:textId="71A1E13E" w:rsidR="0084179C" w:rsidRDefault="00000000">
          <w:pPr>
            <w:pStyle w:val="TOC1"/>
            <w:tabs>
              <w:tab w:val="right" w:pos="8900"/>
            </w:tabs>
            <w:rPr>
              <w:noProof/>
            </w:rPr>
          </w:pPr>
          <w:hyperlink w:anchor="_Toc113284784" w:history="1">
            <w:r w:rsidR="0084179C" w:rsidRPr="00CC4669">
              <w:rPr>
                <w:rStyle w:val="Hyperlink"/>
                <w:noProof/>
                <w:rtl/>
                <w:lang w:eastAsia="ps" w:bidi="ps-AF"/>
              </w:rPr>
              <w:t>ح. تهو</w:t>
            </w:r>
            <w:r w:rsidR="0084179C" w:rsidRPr="00CC4669">
              <w:rPr>
                <w:rStyle w:val="Hyperlink"/>
                <w:rFonts w:hint="cs"/>
                <w:noProof/>
                <w:rtl/>
                <w:lang w:eastAsia="ps" w:bidi="ps-AF"/>
              </w:rPr>
              <w:t>ی</w:t>
            </w:r>
            <w:r w:rsidR="0084179C" w:rsidRPr="00CC4669">
              <w:rPr>
                <w:rStyle w:val="Hyperlink"/>
                <w:rFonts w:hint="eastAsia"/>
                <w:noProof/>
                <w:rtl/>
                <w:lang w:eastAsia="ps" w:bidi="ps-AF"/>
              </w:rPr>
              <w:t>ه</w:t>
            </w:r>
            <w:r w:rsidR="0084179C" w:rsidRPr="00CC4669">
              <w:rPr>
                <w:rStyle w:val="Hyperlink"/>
                <w:noProof/>
                <w:rtl/>
                <w:lang w:eastAsia="ps" w:bidi="ps-AF"/>
              </w:rPr>
              <w:t xml:space="preserve"> </w:t>
            </w:r>
            <w:r w:rsidR="0084179C" w:rsidRPr="00CC4669">
              <w:rPr>
                <w:rStyle w:val="Hyperlink"/>
                <w:rFonts w:hint="cs"/>
                <w:noProof/>
                <w:rtl/>
                <w:lang w:eastAsia="ps" w:bidi="ps-AF"/>
              </w:rPr>
              <w:t>ی</w:t>
            </w:r>
            <w:r w:rsidR="0084179C" w:rsidRPr="00CC4669">
              <w:rPr>
                <w:rStyle w:val="Hyperlink"/>
                <w:rFonts w:hint="eastAsia"/>
                <w:noProof/>
                <w:rtl/>
                <w:lang w:eastAsia="ps" w:bidi="ps-AF"/>
              </w:rPr>
              <w:t>ا</w:t>
            </w:r>
            <w:r w:rsidR="0084179C" w:rsidRPr="00CC4669">
              <w:rPr>
                <w:rStyle w:val="Hyperlink"/>
                <w:noProof/>
                <w:rtl/>
                <w:lang w:eastAsia="ps" w:bidi="ps-AF"/>
              </w:rPr>
              <w:t xml:space="preserve"> هوا ا</w:t>
            </w:r>
            <w:r w:rsidR="0084179C" w:rsidRPr="00CC4669">
              <w:rPr>
                <w:rStyle w:val="Hyperlink"/>
                <w:rFonts w:hint="cs"/>
                <w:noProof/>
                <w:rtl/>
                <w:lang w:eastAsia="ps" w:bidi="ps-AF"/>
              </w:rPr>
              <w:t>ی</w:t>
            </w:r>
            <w:r w:rsidR="0084179C" w:rsidRPr="00CC4669">
              <w:rPr>
                <w:rStyle w:val="Hyperlink"/>
                <w:rFonts w:hint="eastAsia"/>
                <w:noProof/>
                <w:rtl/>
                <w:lang w:eastAsia="ps" w:bidi="ps-AF"/>
              </w:rPr>
              <w:t>سته</w:t>
            </w:r>
            <w:r w:rsidR="0084179C">
              <w:rPr>
                <w:noProof/>
                <w:webHidden/>
              </w:rPr>
              <w:tab/>
            </w:r>
            <w:r w:rsidR="0084179C">
              <w:rPr>
                <w:noProof/>
                <w:webHidden/>
              </w:rPr>
              <w:fldChar w:fldCharType="begin"/>
            </w:r>
            <w:r w:rsidR="0084179C">
              <w:rPr>
                <w:noProof/>
                <w:webHidden/>
              </w:rPr>
              <w:instrText xml:space="preserve"> PAGEREF _Toc113284784 \h </w:instrText>
            </w:r>
            <w:r w:rsidR="0084179C">
              <w:rPr>
                <w:noProof/>
                <w:webHidden/>
              </w:rPr>
            </w:r>
            <w:r w:rsidR="0084179C">
              <w:rPr>
                <w:noProof/>
                <w:webHidden/>
              </w:rPr>
              <w:fldChar w:fldCharType="separate"/>
            </w:r>
            <w:r w:rsidR="00AC174C">
              <w:rPr>
                <w:noProof/>
                <w:webHidden/>
              </w:rPr>
              <w:t>4</w:t>
            </w:r>
            <w:r w:rsidR="0084179C">
              <w:rPr>
                <w:noProof/>
                <w:webHidden/>
              </w:rPr>
              <w:fldChar w:fldCharType="end"/>
            </w:r>
          </w:hyperlink>
        </w:p>
        <w:p w14:paraId="7839E672" w14:textId="5C3A9351" w:rsidR="0084179C" w:rsidRDefault="00000000">
          <w:pPr>
            <w:pStyle w:val="TOC1"/>
            <w:tabs>
              <w:tab w:val="right" w:pos="8900"/>
            </w:tabs>
            <w:rPr>
              <w:noProof/>
            </w:rPr>
          </w:pPr>
          <w:hyperlink w:anchor="_Toc113284785" w:history="1">
            <w:r w:rsidR="0084179C" w:rsidRPr="00CC4669">
              <w:rPr>
                <w:rStyle w:val="Hyperlink"/>
                <w:noProof/>
                <w:rtl/>
                <w:lang w:eastAsia="ps" w:bidi="ps-AF"/>
              </w:rPr>
              <w:t>ط. هغه زده کوونکو او کارمندانو رس</w:t>
            </w:r>
            <w:r w:rsidR="0084179C" w:rsidRPr="00CC4669">
              <w:rPr>
                <w:rStyle w:val="Hyperlink"/>
                <w:rFonts w:hint="cs"/>
                <w:noProof/>
                <w:rtl/>
                <w:lang w:eastAsia="ps" w:bidi="ps-AF"/>
              </w:rPr>
              <w:t>ې</w:t>
            </w:r>
            <w:r w:rsidR="0084179C" w:rsidRPr="00CC4669">
              <w:rPr>
                <w:rStyle w:val="Hyperlink"/>
                <w:rFonts w:hint="eastAsia"/>
                <w:noProof/>
                <w:rtl/>
                <w:lang w:eastAsia="ps" w:bidi="ps-AF"/>
              </w:rPr>
              <w:t>دنه</w:t>
            </w:r>
            <w:r w:rsidR="0084179C" w:rsidRPr="00CC4669">
              <w:rPr>
                <w:rStyle w:val="Hyperlink"/>
                <w:noProof/>
                <w:rtl/>
                <w:lang w:eastAsia="ps" w:bidi="ps-AF"/>
              </w:rPr>
              <w:t xml:space="preserve"> کول چ</w:t>
            </w:r>
            <w:r w:rsidR="0084179C" w:rsidRPr="00CC4669">
              <w:rPr>
                <w:rStyle w:val="Hyperlink"/>
                <w:rFonts w:hint="cs"/>
                <w:noProof/>
                <w:rtl/>
                <w:lang w:eastAsia="ps" w:bidi="ps-AF"/>
              </w:rPr>
              <w:t>ې</w:t>
            </w:r>
            <w:r w:rsidR="0084179C" w:rsidRPr="00CC4669">
              <w:rPr>
                <w:rStyle w:val="Hyperlink"/>
                <w:noProof/>
                <w:rtl/>
                <w:lang w:eastAsia="ps" w:bidi="ps-AF"/>
              </w:rPr>
              <w:t xml:space="preserve"> ناروغ دي</w:t>
            </w:r>
            <w:r w:rsidR="0084179C">
              <w:rPr>
                <w:noProof/>
                <w:webHidden/>
              </w:rPr>
              <w:tab/>
            </w:r>
            <w:r w:rsidR="0084179C">
              <w:rPr>
                <w:noProof/>
                <w:webHidden/>
              </w:rPr>
              <w:fldChar w:fldCharType="begin"/>
            </w:r>
            <w:r w:rsidR="0084179C">
              <w:rPr>
                <w:noProof/>
                <w:webHidden/>
              </w:rPr>
              <w:instrText xml:space="preserve"> PAGEREF _Toc113284785 \h </w:instrText>
            </w:r>
            <w:r w:rsidR="0084179C">
              <w:rPr>
                <w:noProof/>
                <w:webHidden/>
              </w:rPr>
            </w:r>
            <w:r w:rsidR="0084179C">
              <w:rPr>
                <w:noProof/>
                <w:webHidden/>
              </w:rPr>
              <w:fldChar w:fldCharType="separate"/>
            </w:r>
            <w:r w:rsidR="00AC174C">
              <w:rPr>
                <w:noProof/>
                <w:webHidden/>
              </w:rPr>
              <w:t>4</w:t>
            </w:r>
            <w:r w:rsidR="0084179C">
              <w:rPr>
                <w:noProof/>
                <w:webHidden/>
              </w:rPr>
              <w:fldChar w:fldCharType="end"/>
            </w:r>
          </w:hyperlink>
        </w:p>
        <w:p w14:paraId="604A8CC3" w14:textId="018D503A" w:rsidR="0084179C" w:rsidRDefault="00000000">
          <w:pPr>
            <w:pStyle w:val="TOC2"/>
            <w:tabs>
              <w:tab w:val="right" w:pos="8900"/>
            </w:tabs>
            <w:rPr>
              <w:noProof/>
            </w:rPr>
          </w:pPr>
          <w:hyperlink w:anchor="_Toc113284786" w:history="1">
            <w:r w:rsidR="0084179C" w:rsidRPr="00CC4669">
              <w:rPr>
                <w:rStyle w:val="Hyperlink"/>
                <w:noProof/>
                <w:rtl/>
                <w:lang w:eastAsia="ps" w:bidi="ps-AF"/>
              </w:rPr>
              <w:t>1. د ناروغ</w:t>
            </w:r>
            <w:r w:rsidR="0084179C" w:rsidRPr="00CC4669">
              <w:rPr>
                <w:rStyle w:val="Hyperlink"/>
                <w:rFonts w:hint="cs"/>
                <w:noProof/>
                <w:rtl/>
                <w:lang w:eastAsia="ps" w:bidi="ps-AF"/>
              </w:rPr>
              <w:t>ۍ</w:t>
            </w:r>
            <w:r w:rsidR="0084179C" w:rsidRPr="00CC4669">
              <w:rPr>
                <w:rStyle w:val="Hyperlink"/>
                <w:noProof/>
                <w:rtl/>
                <w:lang w:eastAsia="ps" w:bidi="ps-AF"/>
              </w:rPr>
              <w:t xml:space="preserve"> ن</w:t>
            </w:r>
            <w:r w:rsidR="0084179C" w:rsidRPr="00CC4669">
              <w:rPr>
                <w:rStyle w:val="Hyperlink"/>
                <w:rFonts w:hint="cs"/>
                <w:noProof/>
                <w:rtl/>
                <w:lang w:eastAsia="ps" w:bidi="ps-AF"/>
              </w:rPr>
              <w:t>ښې</w:t>
            </w:r>
            <w:r w:rsidR="0084179C" w:rsidRPr="00CC4669">
              <w:rPr>
                <w:rStyle w:val="Hyperlink"/>
                <w:noProof/>
                <w:rtl/>
                <w:lang w:eastAsia="ps" w:bidi="ps-AF"/>
              </w:rPr>
              <w:t xml:space="preserve"> ن</w:t>
            </w:r>
            <w:r w:rsidR="0084179C" w:rsidRPr="00CC4669">
              <w:rPr>
                <w:rStyle w:val="Hyperlink"/>
                <w:rFonts w:hint="cs"/>
                <w:noProof/>
                <w:rtl/>
                <w:lang w:eastAsia="ps" w:bidi="ps-AF"/>
              </w:rPr>
              <w:t>ښ</w:t>
            </w:r>
            <w:r w:rsidR="0084179C" w:rsidRPr="00CC4669">
              <w:rPr>
                <w:rStyle w:val="Hyperlink"/>
                <w:rFonts w:hint="eastAsia"/>
                <w:noProof/>
                <w:rtl/>
                <w:lang w:eastAsia="ps" w:bidi="ps-AF"/>
              </w:rPr>
              <w:t>ان</w:t>
            </w:r>
            <w:r w:rsidR="0084179C" w:rsidRPr="00CC4669">
              <w:rPr>
                <w:rStyle w:val="Hyperlink"/>
                <w:rFonts w:hint="cs"/>
                <w:noProof/>
                <w:rtl/>
                <w:lang w:eastAsia="ps" w:bidi="ps-AF"/>
              </w:rPr>
              <w:t>ې</w:t>
            </w:r>
            <w:r w:rsidR="0084179C" w:rsidRPr="00CC4669">
              <w:rPr>
                <w:rStyle w:val="Hyperlink"/>
                <w:noProof/>
                <w:rtl/>
                <w:lang w:eastAsia="ps" w:bidi="ps-AF"/>
              </w:rPr>
              <w:t xml:space="preserve"> درلودونکي کسان</w:t>
            </w:r>
            <w:r w:rsidR="0084179C">
              <w:rPr>
                <w:noProof/>
                <w:webHidden/>
              </w:rPr>
              <w:tab/>
            </w:r>
            <w:r w:rsidR="0084179C">
              <w:rPr>
                <w:noProof/>
                <w:webHidden/>
              </w:rPr>
              <w:fldChar w:fldCharType="begin"/>
            </w:r>
            <w:r w:rsidR="0084179C">
              <w:rPr>
                <w:noProof/>
                <w:webHidden/>
              </w:rPr>
              <w:instrText xml:space="preserve"> PAGEREF _Toc113284786 \h </w:instrText>
            </w:r>
            <w:r w:rsidR="0084179C">
              <w:rPr>
                <w:noProof/>
                <w:webHidden/>
              </w:rPr>
            </w:r>
            <w:r w:rsidR="0084179C">
              <w:rPr>
                <w:noProof/>
                <w:webHidden/>
              </w:rPr>
              <w:fldChar w:fldCharType="separate"/>
            </w:r>
            <w:r w:rsidR="00AC174C">
              <w:rPr>
                <w:noProof/>
                <w:webHidden/>
              </w:rPr>
              <w:t>4</w:t>
            </w:r>
            <w:r w:rsidR="0084179C">
              <w:rPr>
                <w:noProof/>
                <w:webHidden/>
              </w:rPr>
              <w:fldChar w:fldCharType="end"/>
            </w:r>
          </w:hyperlink>
        </w:p>
        <w:p w14:paraId="2706FDAB" w14:textId="5C7ABCBE" w:rsidR="0084179C" w:rsidRDefault="00000000">
          <w:pPr>
            <w:pStyle w:val="TOC2"/>
            <w:tabs>
              <w:tab w:val="right" w:pos="8900"/>
            </w:tabs>
            <w:rPr>
              <w:noProof/>
            </w:rPr>
          </w:pPr>
          <w:hyperlink w:anchor="_Toc113284787" w:history="1">
            <w:r w:rsidR="0084179C" w:rsidRPr="00CC4669">
              <w:rPr>
                <w:rStyle w:val="Hyperlink"/>
                <w:noProof/>
                <w:rtl/>
                <w:lang w:eastAsia="ps" w:bidi="ps-AF"/>
              </w:rPr>
              <w:t>2. هغه کسان چ</w:t>
            </w:r>
            <w:r w:rsidR="0084179C" w:rsidRPr="00CC4669">
              <w:rPr>
                <w:rStyle w:val="Hyperlink"/>
                <w:rFonts w:hint="cs"/>
                <w:noProof/>
                <w:rtl/>
                <w:lang w:eastAsia="ps" w:bidi="ps-AF"/>
              </w:rPr>
              <w:t>ې</w:t>
            </w:r>
            <w:r w:rsidR="0084179C" w:rsidRPr="00CC4669">
              <w:rPr>
                <w:rStyle w:val="Hyperlink"/>
                <w:noProof/>
                <w:rtl/>
                <w:lang w:eastAsia="ps" w:bidi="ps-AF"/>
              </w:rPr>
              <w:t xml:space="preserve"> د کوو</w:t>
            </w:r>
            <w:r w:rsidR="0084179C" w:rsidRPr="00CC4669">
              <w:rPr>
                <w:rStyle w:val="Hyperlink"/>
                <w:rFonts w:hint="cs"/>
                <w:noProof/>
                <w:rtl/>
                <w:lang w:eastAsia="ps" w:bidi="ps-AF"/>
              </w:rPr>
              <w:t>یډ</w:t>
            </w:r>
            <w:r w:rsidR="0084179C" w:rsidRPr="00CC4669">
              <w:rPr>
                <w:rStyle w:val="Hyperlink"/>
                <w:noProof/>
                <w:rtl/>
                <w:lang w:eastAsia="ps" w:bidi="ps-AF"/>
              </w:rPr>
              <w:t>-19 نت</w:t>
            </w:r>
            <w:r w:rsidR="0084179C" w:rsidRPr="00CC4669">
              <w:rPr>
                <w:rStyle w:val="Hyperlink"/>
                <w:rFonts w:hint="cs"/>
                <w:noProof/>
                <w:rtl/>
                <w:lang w:eastAsia="ps" w:bidi="ps-AF"/>
              </w:rPr>
              <w:t>ی</w:t>
            </w:r>
            <w:r w:rsidR="0084179C" w:rsidRPr="00CC4669">
              <w:rPr>
                <w:rStyle w:val="Hyperlink"/>
                <w:rFonts w:hint="eastAsia"/>
                <w:noProof/>
                <w:rtl/>
                <w:lang w:eastAsia="ps" w:bidi="ps-AF"/>
              </w:rPr>
              <w:t>جه</w:t>
            </w:r>
            <w:r w:rsidR="0084179C" w:rsidRPr="00CC4669">
              <w:rPr>
                <w:rStyle w:val="Hyperlink"/>
                <w:noProof/>
                <w:rtl/>
                <w:lang w:eastAsia="ps" w:bidi="ps-AF"/>
              </w:rPr>
              <w:t xml:space="preserve"> </w:t>
            </w:r>
            <w:r w:rsidR="0084179C" w:rsidRPr="00CC4669">
              <w:rPr>
                <w:rStyle w:val="Hyperlink"/>
                <w:rFonts w:hint="cs"/>
                <w:noProof/>
                <w:rtl/>
                <w:lang w:eastAsia="ps" w:bidi="ps-AF"/>
              </w:rPr>
              <w:t>یې</w:t>
            </w:r>
            <w:r w:rsidR="0084179C" w:rsidRPr="00CC4669">
              <w:rPr>
                <w:rStyle w:val="Hyperlink"/>
                <w:noProof/>
                <w:rtl/>
                <w:lang w:eastAsia="ps" w:bidi="ps-AF"/>
              </w:rPr>
              <w:t xml:space="preserve"> مثبته راشي</w:t>
            </w:r>
            <w:r w:rsidR="0084179C">
              <w:rPr>
                <w:noProof/>
                <w:webHidden/>
              </w:rPr>
              <w:tab/>
            </w:r>
            <w:r w:rsidR="0084179C">
              <w:rPr>
                <w:noProof/>
                <w:webHidden/>
              </w:rPr>
              <w:fldChar w:fldCharType="begin"/>
            </w:r>
            <w:r w:rsidR="0084179C">
              <w:rPr>
                <w:noProof/>
                <w:webHidden/>
              </w:rPr>
              <w:instrText xml:space="preserve"> PAGEREF _Toc113284787 \h </w:instrText>
            </w:r>
            <w:r w:rsidR="0084179C">
              <w:rPr>
                <w:noProof/>
                <w:webHidden/>
              </w:rPr>
            </w:r>
            <w:r w:rsidR="0084179C">
              <w:rPr>
                <w:noProof/>
                <w:webHidden/>
              </w:rPr>
              <w:fldChar w:fldCharType="separate"/>
            </w:r>
            <w:r w:rsidR="00AC174C">
              <w:rPr>
                <w:noProof/>
                <w:webHidden/>
              </w:rPr>
              <w:t>5</w:t>
            </w:r>
            <w:r w:rsidR="0084179C">
              <w:rPr>
                <w:noProof/>
                <w:webHidden/>
              </w:rPr>
              <w:fldChar w:fldCharType="end"/>
            </w:r>
          </w:hyperlink>
        </w:p>
        <w:p w14:paraId="523E4104" w14:textId="1D6D0D79" w:rsidR="0084179C" w:rsidRDefault="00000000">
          <w:pPr>
            <w:pStyle w:val="TOC2"/>
            <w:tabs>
              <w:tab w:val="right" w:pos="8900"/>
            </w:tabs>
            <w:rPr>
              <w:noProof/>
            </w:rPr>
          </w:pPr>
          <w:hyperlink w:anchor="_Toc113284788" w:history="1">
            <w:r w:rsidR="0084179C" w:rsidRPr="00CC4669">
              <w:rPr>
                <w:rStyle w:val="Hyperlink"/>
                <w:noProof/>
                <w:rtl/>
                <w:lang w:eastAsia="ps" w:bidi="ps-AF"/>
              </w:rPr>
              <w:t>3. هغه کسان چ</w:t>
            </w:r>
            <w:r w:rsidR="0084179C" w:rsidRPr="00CC4669">
              <w:rPr>
                <w:rStyle w:val="Hyperlink"/>
                <w:rFonts w:hint="cs"/>
                <w:noProof/>
                <w:rtl/>
                <w:lang w:eastAsia="ps" w:bidi="ps-AF"/>
              </w:rPr>
              <w:t>ې</w:t>
            </w:r>
            <w:r w:rsidR="0084179C" w:rsidRPr="00CC4669">
              <w:rPr>
                <w:rStyle w:val="Hyperlink"/>
                <w:noProof/>
                <w:rtl/>
                <w:lang w:eastAsia="ps" w:bidi="ps-AF"/>
              </w:rPr>
              <w:t xml:space="preserve"> د کوو</w:t>
            </w:r>
            <w:r w:rsidR="0084179C" w:rsidRPr="00CC4669">
              <w:rPr>
                <w:rStyle w:val="Hyperlink"/>
                <w:rFonts w:hint="cs"/>
                <w:noProof/>
                <w:rtl/>
                <w:lang w:eastAsia="ps" w:bidi="ps-AF"/>
              </w:rPr>
              <w:t>یډ</w:t>
            </w:r>
            <w:r w:rsidR="0084179C" w:rsidRPr="00CC4669">
              <w:rPr>
                <w:rStyle w:val="Hyperlink"/>
                <w:noProof/>
                <w:rtl/>
                <w:lang w:eastAsia="ps" w:bidi="ps-AF"/>
              </w:rPr>
              <w:t>-19 خطر سره مخ پات</w:t>
            </w:r>
            <w:r w:rsidR="0084179C" w:rsidRPr="00CC4669">
              <w:rPr>
                <w:rStyle w:val="Hyperlink"/>
                <w:rFonts w:hint="cs"/>
                <w:noProof/>
                <w:rtl/>
                <w:lang w:eastAsia="ps" w:bidi="ps-AF"/>
              </w:rPr>
              <w:t>ې</w:t>
            </w:r>
            <w:r w:rsidR="0084179C" w:rsidRPr="00CC4669">
              <w:rPr>
                <w:rStyle w:val="Hyperlink"/>
                <w:noProof/>
                <w:rtl/>
                <w:lang w:eastAsia="ps" w:bidi="ps-AF"/>
              </w:rPr>
              <w:t xml:space="preserve"> شوي</w:t>
            </w:r>
            <w:r w:rsidR="0084179C">
              <w:rPr>
                <w:noProof/>
                <w:webHidden/>
              </w:rPr>
              <w:tab/>
            </w:r>
            <w:r w:rsidR="0084179C">
              <w:rPr>
                <w:noProof/>
                <w:webHidden/>
              </w:rPr>
              <w:fldChar w:fldCharType="begin"/>
            </w:r>
            <w:r w:rsidR="0084179C">
              <w:rPr>
                <w:noProof/>
                <w:webHidden/>
              </w:rPr>
              <w:instrText xml:space="preserve"> PAGEREF _Toc113284788 \h </w:instrText>
            </w:r>
            <w:r w:rsidR="0084179C">
              <w:rPr>
                <w:noProof/>
                <w:webHidden/>
              </w:rPr>
            </w:r>
            <w:r w:rsidR="0084179C">
              <w:rPr>
                <w:noProof/>
                <w:webHidden/>
              </w:rPr>
              <w:fldChar w:fldCharType="separate"/>
            </w:r>
            <w:r w:rsidR="00AC174C">
              <w:rPr>
                <w:noProof/>
                <w:webHidden/>
              </w:rPr>
              <w:t>5</w:t>
            </w:r>
            <w:r w:rsidR="0084179C">
              <w:rPr>
                <w:noProof/>
                <w:webHidden/>
              </w:rPr>
              <w:fldChar w:fldCharType="end"/>
            </w:r>
          </w:hyperlink>
        </w:p>
        <w:p w14:paraId="395123A0" w14:textId="5932897A" w:rsidR="0084179C" w:rsidRDefault="00000000">
          <w:pPr>
            <w:pStyle w:val="TOC1"/>
            <w:tabs>
              <w:tab w:val="right" w:pos="8900"/>
            </w:tabs>
            <w:rPr>
              <w:noProof/>
            </w:rPr>
          </w:pPr>
          <w:hyperlink w:anchor="_Toc113284789" w:history="1">
            <w:r w:rsidR="0084179C" w:rsidRPr="00CC4669">
              <w:rPr>
                <w:rStyle w:val="Hyperlink"/>
                <w:noProof/>
                <w:rtl/>
                <w:lang w:eastAsia="ps" w:bidi="ps-AF"/>
              </w:rPr>
              <w:t xml:space="preserve">ي. په </w:t>
            </w:r>
            <w:r w:rsidR="0084179C" w:rsidRPr="00CC4669">
              <w:rPr>
                <w:rStyle w:val="Hyperlink"/>
                <w:rFonts w:hint="cs"/>
                <w:noProof/>
                <w:rtl/>
                <w:lang w:eastAsia="ps" w:bidi="ps-AF"/>
              </w:rPr>
              <w:t>ښ</w:t>
            </w:r>
            <w:r w:rsidR="0084179C" w:rsidRPr="00CC4669">
              <w:rPr>
                <w:rStyle w:val="Hyperlink"/>
                <w:rFonts w:hint="eastAsia"/>
                <w:noProof/>
                <w:rtl/>
                <w:lang w:eastAsia="ps" w:bidi="ps-AF"/>
              </w:rPr>
              <w:t>وون</w:t>
            </w:r>
            <w:r w:rsidR="0084179C" w:rsidRPr="00CC4669">
              <w:rPr>
                <w:rStyle w:val="Hyperlink"/>
                <w:rFonts w:hint="cs"/>
                <w:noProof/>
                <w:rtl/>
                <w:lang w:eastAsia="ps" w:bidi="ps-AF"/>
              </w:rPr>
              <w:t>ځ</w:t>
            </w:r>
            <w:r w:rsidR="0084179C" w:rsidRPr="00CC4669">
              <w:rPr>
                <w:rStyle w:val="Hyperlink"/>
                <w:rFonts w:hint="eastAsia"/>
                <w:noProof/>
                <w:rtl/>
                <w:lang w:eastAsia="ps" w:bidi="ps-AF"/>
              </w:rPr>
              <w:t>ي</w:t>
            </w:r>
            <w:r w:rsidR="0084179C" w:rsidRPr="00CC4669">
              <w:rPr>
                <w:rStyle w:val="Hyperlink"/>
                <w:noProof/>
                <w:rtl/>
                <w:lang w:eastAsia="ps" w:bidi="ps-AF"/>
              </w:rPr>
              <w:t xml:space="preserve"> ک</w:t>
            </w:r>
            <w:r w:rsidR="0084179C" w:rsidRPr="00CC4669">
              <w:rPr>
                <w:rStyle w:val="Hyperlink"/>
                <w:rFonts w:hint="cs"/>
                <w:noProof/>
                <w:rtl/>
                <w:lang w:eastAsia="ps" w:bidi="ps-AF"/>
              </w:rPr>
              <w:t>ې</w:t>
            </w:r>
            <w:r w:rsidR="0084179C" w:rsidRPr="00CC4669">
              <w:rPr>
                <w:rStyle w:val="Hyperlink"/>
                <w:noProof/>
                <w:rtl/>
                <w:lang w:eastAsia="ps" w:bidi="ps-AF"/>
              </w:rPr>
              <w:t xml:space="preserve"> ترسره ک</w:t>
            </w:r>
            <w:r w:rsidR="0084179C" w:rsidRPr="00CC4669">
              <w:rPr>
                <w:rStyle w:val="Hyperlink"/>
                <w:rFonts w:hint="cs"/>
                <w:noProof/>
                <w:rtl/>
                <w:lang w:eastAsia="ps" w:bidi="ps-AF"/>
              </w:rPr>
              <w:t>ې</w:t>
            </w:r>
            <w:r w:rsidR="0084179C" w:rsidRPr="00CC4669">
              <w:rPr>
                <w:rStyle w:val="Hyperlink"/>
                <w:rFonts w:hint="eastAsia"/>
                <w:noProof/>
                <w:rtl/>
                <w:lang w:eastAsia="ps" w:bidi="ps-AF"/>
              </w:rPr>
              <w:t>دونک</w:t>
            </w:r>
            <w:r w:rsidR="0084179C" w:rsidRPr="00CC4669">
              <w:rPr>
                <w:rStyle w:val="Hyperlink"/>
                <w:rFonts w:hint="cs"/>
                <w:noProof/>
                <w:rtl/>
                <w:lang w:eastAsia="ps" w:bidi="ps-AF"/>
              </w:rPr>
              <w:t>ې</w:t>
            </w:r>
            <w:r w:rsidR="0084179C" w:rsidRPr="00CC4669">
              <w:rPr>
                <w:rStyle w:val="Hyperlink"/>
                <w:noProof/>
                <w:rtl/>
                <w:lang w:eastAsia="ps" w:bidi="ps-AF"/>
              </w:rPr>
              <w:t xml:space="preserve"> معا</w:t>
            </w:r>
            <w:r w:rsidR="0084179C" w:rsidRPr="00CC4669">
              <w:rPr>
                <w:rStyle w:val="Hyperlink"/>
                <w:rFonts w:hint="cs"/>
                <w:noProof/>
                <w:rtl/>
                <w:lang w:eastAsia="ps" w:bidi="ps-AF"/>
              </w:rPr>
              <w:t>ی</w:t>
            </w:r>
            <w:r w:rsidR="0084179C" w:rsidRPr="00CC4669">
              <w:rPr>
                <w:rStyle w:val="Hyperlink"/>
                <w:rFonts w:hint="eastAsia"/>
                <w:noProof/>
                <w:rtl/>
                <w:lang w:eastAsia="ps" w:bidi="ps-AF"/>
              </w:rPr>
              <w:t>نه</w:t>
            </w:r>
            <w:r w:rsidR="0084179C">
              <w:rPr>
                <w:noProof/>
                <w:webHidden/>
              </w:rPr>
              <w:tab/>
            </w:r>
            <w:r w:rsidR="0084179C">
              <w:rPr>
                <w:noProof/>
                <w:webHidden/>
              </w:rPr>
              <w:fldChar w:fldCharType="begin"/>
            </w:r>
            <w:r w:rsidR="0084179C">
              <w:rPr>
                <w:noProof/>
                <w:webHidden/>
              </w:rPr>
              <w:instrText xml:space="preserve"> PAGEREF _Toc113284789 \h </w:instrText>
            </w:r>
            <w:r w:rsidR="0084179C">
              <w:rPr>
                <w:noProof/>
                <w:webHidden/>
              </w:rPr>
            </w:r>
            <w:r w:rsidR="0084179C">
              <w:rPr>
                <w:noProof/>
                <w:webHidden/>
              </w:rPr>
              <w:fldChar w:fldCharType="separate"/>
            </w:r>
            <w:r w:rsidR="00AC174C">
              <w:rPr>
                <w:noProof/>
                <w:webHidden/>
              </w:rPr>
              <w:t>5</w:t>
            </w:r>
            <w:r w:rsidR="0084179C">
              <w:rPr>
                <w:noProof/>
                <w:webHidden/>
              </w:rPr>
              <w:fldChar w:fldCharType="end"/>
            </w:r>
          </w:hyperlink>
        </w:p>
        <w:p w14:paraId="78D07D8C" w14:textId="267CBC53" w:rsidR="0084179C" w:rsidRDefault="00000000">
          <w:pPr>
            <w:pStyle w:val="TOC2"/>
            <w:tabs>
              <w:tab w:val="right" w:pos="8900"/>
            </w:tabs>
            <w:rPr>
              <w:noProof/>
            </w:rPr>
          </w:pPr>
          <w:hyperlink w:anchor="_Toc113284790" w:history="1">
            <w:r w:rsidR="0084179C" w:rsidRPr="00CC4669">
              <w:rPr>
                <w:rStyle w:val="Hyperlink"/>
                <w:noProof/>
                <w:rtl/>
                <w:lang w:eastAsia="ps" w:bidi="ps-AF"/>
              </w:rPr>
              <w:t>1. د ناروغ</w:t>
            </w:r>
            <w:r w:rsidR="0084179C" w:rsidRPr="00CC4669">
              <w:rPr>
                <w:rStyle w:val="Hyperlink"/>
                <w:rFonts w:hint="cs"/>
                <w:noProof/>
                <w:rtl/>
                <w:lang w:eastAsia="ps" w:bidi="ps-AF"/>
              </w:rPr>
              <w:t>ۍ</w:t>
            </w:r>
            <w:r w:rsidR="0084179C" w:rsidRPr="00CC4669">
              <w:rPr>
                <w:rStyle w:val="Hyperlink"/>
                <w:noProof/>
                <w:rtl/>
                <w:lang w:eastAsia="ps" w:bidi="ps-AF"/>
              </w:rPr>
              <w:t xml:space="preserve"> ن</w:t>
            </w:r>
            <w:r w:rsidR="0084179C" w:rsidRPr="00CC4669">
              <w:rPr>
                <w:rStyle w:val="Hyperlink"/>
                <w:rFonts w:hint="cs"/>
                <w:noProof/>
                <w:rtl/>
                <w:lang w:eastAsia="ps" w:bidi="ps-AF"/>
              </w:rPr>
              <w:t>ښ</w:t>
            </w:r>
            <w:r w:rsidR="0084179C" w:rsidRPr="00CC4669">
              <w:rPr>
                <w:rStyle w:val="Hyperlink"/>
                <w:rFonts w:hint="eastAsia"/>
                <w:noProof/>
                <w:rtl/>
                <w:lang w:eastAsia="ps" w:bidi="ps-AF"/>
              </w:rPr>
              <w:t>و</w:t>
            </w:r>
            <w:r w:rsidR="0084179C" w:rsidRPr="00CC4669">
              <w:rPr>
                <w:rStyle w:val="Hyperlink"/>
                <w:noProof/>
                <w:rtl/>
                <w:lang w:eastAsia="ps" w:bidi="ps-AF"/>
              </w:rPr>
              <w:t xml:space="preserve"> ن</w:t>
            </w:r>
            <w:r w:rsidR="0084179C" w:rsidRPr="00CC4669">
              <w:rPr>
                <w:rStyle w:val="Hyperlink"/>
                <w:rFonts w:hint="cs"/>
                <w:noProof/>
                <w:rtl/>
                <w:lang w:eastAsia="ps" w:bidi="ps-AF"/>
              </w:rPr>
              <w:t>ښ</w:t>
            </w:r>
            <w:r w:rsidR="0084179C" w:rsidRPr="00CC4669">
              <w:rPr>
                <w:rStyle w:val="Hyperlink"/>
                <w:rFonts w:hint="eastAsia"/>
                <w:noProof/>
                <w:rtl/>
                <w:lang w:eastAsia="ps" w:bidi="ps-AF"/>
              </w:rPr>
              <w:t>انو</w:t>
            </w:r>
            <w:r w:rsidR="0084179C" w:rsidRPr="00CC4669">
              <w:rPr>
                <w:rStyle w:val="Hyperlink"/>
                <w:noProof/>
                <w:rtl/>
                <w:lang w:eastAsia="ps" w:bidi="ps-AF"/>
              </w:rPr>
              <w:t xml:space="preserve"> نه </w:t>
            </w:r>
            <w:r w:rsidR="0084179C" w:rsidRPr="00CC4669">
              <w:rPr>
                <w:rStyle w:val="Hyperlink"/>
                <w:rFonts w:hint="cs"/>
                <w:noProof/>
                <w:rtl/>
                <w:lang w:eastAsia="ps" w:bidi="ps-AF"/>
              </w:rPr>
              <w:t>ښ</w:t>
            </w:r>
            <w:r w:rsidR="0084179C" w:rsidRPr="00CC4669">
              <w:rPr>
                <w:rStyle w:val="Hyperlink"/>
                <w:rFonts w:hint="eastAsia"/>
                <w:noProof/>
                <w:rtl/>
                <w:lang w:eastAsia="ps" w:bidi="ps-AF"/>
              </w:rPr>
              <w:t>کاره</w:t>
            </w:r>
            <w:r w:rsidR="0084179C" w:rsidRPr="00CC4669">
              <w:rPr>
                <w:rStyle w:val="Hyperlink"/>
                <w:noProof/>
                <w:rtl/>
                <w:lang w:eastAsia="ps" w:bidi="ps-AF"/>
              </w:rPr>
              <w:t xml:space="preserve"> ک</w:t>
            </w:r>
            <w:r w:rsidR="0084179C" w:rsidRPr="00CC4669">
              <w:rPr>
                <w:rStyle w:val="Hyperlink"/>
                <w:rFonts w:hint="cs"/>
                <w:noProof/>
                <w:rtl/>
                <w:lang w:eastAsia="ps" w:bidi="ps-AF"/>
              </w:rPr>
              <w:t>ې</w:t>
            </w:r>
            <w:r w:rsidR="0084179C" w:rsidRPr="00CC4669">
              <w:rPr>
                <w:rStyle w:val="Hyperlink"/>
                <w:rFonts w:hint="eastAsia"/>
                <w:noProof/>
                <w:rtl/>
                <w:lang w:eastAsia="ps" w:bidi="ps-AF"/>
              </w:rPr>
              <w:t>دو</w:t>
            </w:r>
            <w:r w:rsidR="0084179C" w:rsidRPr="00CC4669">
              <w:rPr>
                <w:rStyle w:val="Hyperlink"/>
                <w:noProof/>
                <w:rtl/>
                <w:lang w:eastAsia="ps" w:bidi="ps-AF"/>
              </w:rPr>
              <w:t xml:space="preserve"> معا</w:t>
            </w:r>
            <w:r w:rsidR="0084179C" w:rsidRPr="00CC4669">
              <w:rPr>
                <w:rStyle w:val="Hyperlink"/>
                <w:rFonts w:hint="cs"/>
                <w:noProof/>
                <w:rtl/>
                <w:lang w:eastAsia="ps" w:bidi="ps-AF"/>
              </w:rPr>
              <w:t>ی</w:t>
            </w:r>
            <w:r w:rsidR="0084179C" w:rsidRPr="00CC4669">
              <w:rPr>
                <w:rStyle w:val="Hyperlink"/>
                <w:rFonts w:hint="eastAsia"/>
                <w:noProof/>
                <w:rtl/>
                <w:lang w:eastAsia="ps" w:bidi="ps-AF"/>
              </w:rPr>
              <w:t>نه</w:t>
            </w:r>
            <w:r w:rsidR="0084179C">
              <w:rPr>
                <w:noProof/>
                <w:webHidden/>
              </w:rPr>
              <w:tab/>
            </w:r>
            <w:r w:rsidR="0084179C">
              <w:rPr>
                <w:noProof/>
                <w:webHidden/>
              </w:rPr>
              <w:fldChar w:fldCharType="begin"/>
            </w:r>
            <w:r w:rsidR="0084179C">
              <w:rPr>
                <w:noProof/>
                <w:webHidden/>
              </w:rPr>
              <w:instrText xml:space="preserve"> PAGEREF _Toc113284790 \h </w:instrText>
            </w:r>
            <w:r w:rsidR="0084179C">
              <w:rPr>
                <w:noProof/>
                <w:webHidden/>
              </w:rPr>
            </w:r>
            <w:r w:rsidR="0084179C">
              <w:rPr>
                <w:noProof/>
                <w:webHidden/>
              </w:rPr>
              <w:fldChar w:fldCharType="separate"/>
            </w:r>
            <w:r w:rsidR="00AC174C">
              <w:rPr>
                <w:noProof/>
                <w:webHidden/>
              </w:rPr>
              <w:t>5</w:t>
            </w:r>
            <w:r w:rsidR="0084179C">
              <w:rPr>
                <w:noProof/>
                <w:webHidden/>
              </w:rPr>
              <w:fldChar w:fldCharType="end"/>
            </w:r>
          </w:hyperlink>
        </w:p>
        <w:p w14:paraId="716D6E8D" w14:textId="417F18CD" w:rsidR="0084179C" w:rsidRDefault="00000000">
          <w:pPr>
            <w:pStyle w:val="TOC2"/>
            <w:tabs>
              <w:tab w:val="right" w:pos="8900"/>
            </w:tabs>
            <w:rPr>
              <w:noProof/>
            </w:rPr>
          </w:pPr>
          <w:hyperlink w:anchor="_Toc113284791" w:history="1">
            <w:r w:rsidR="0084179C" w:rsidRPr="00CC4669">
              <w:rPr>
                <w:rStyle w:val="Hyperlink"/>
                <w:noProof/>
                <w:rtl/>
                <w:lang w:eastAsia="ps" w:bidi="ps-AF"/>
              </w:rPr>
              <w:t>2. د ناروغ</w:t>
            </w:r>
            <w:r w:rsidR="0084179C" w:rsidRPr="00CC4669">
              <w:rPr>
                <w:rStyle w:val="Hyperlink"/>
                <w:rFonts w:hint="cs"/>
                <w:noProof/>
                <w:rtl/>
                <w:lang w:eastAsia="ps" w:bidi="ps-AF"/>
              </w:rPr>
              <w:t>ۍ</w:t>
            </w:r>
            <w:r w:rsidR="0084179C" w:rsidRPr="00CC4669">
              <w:rPr>
                <w:rStyle w:val="Hyperlink"/>
                <w:noProof/>
                <w:rtl/>
                <w:lang w:eastAsia="ps" w:bidi="ps-AF"/>
              </w:rPr>
              <w:t xml:space="preserve"> ن</w:t>
            </w:r>
            <w:r w:rsidR="0084179C" w:rsidRPr="00CC4669">
              <w:rPr>
                <w:rStyle w:val="Hyperlink"/>
                <w:rFonts w:hint="cs"/>
                <w:noProof/>
                <w:rtl/>
                <w:lang w:eastAsia="ps" w:bidi="ps-AF"/>
              </w:rPr>
              <w:t>ښې</w:t>
            </w:r>
            <w:r w:rsidR="0084179C" w:rsidRPr="00CC4669">
              <w:rPr>
                <w:rStyle w:val="Hyperlink"/>
                <w:noProof/>
                <w:rtl/>
                <w:lang w:eastAsia="ps" w:bidi="ps-AF"/>
              </w:rPr>
              <w:t xml:space="preserve"> ن</w:t>
            </w:r>
            <w:r w:rsidR="0084179C" w:rsidRPr="00CC4669">
              <w:rPr>
                <w:rStyle w:val="Hyperlink"/>
                <w:rFonts w:hint="cs"/>
                <w:noProof/>
                <w:rtl/>
                <w:lang w:eastAsia="ps" w:bidi="ps-AF"/>
              </w:rPr>
              <w:t>ښ</w:t>
            </w:r>
            <w:r w:rsidR="0084179C" w:rsidRPr="00CC4669">
              <w:rPr>
                <w:rStyle w:val="Hyperlink"/>
                <w:rFonts w:hint="eastAsia"/>
                <w:noProof/>
                <w:rtl/>
                <w:lang w:eastAsia="ps" w:bidi="ps-AF"/>
              </w:rPr>
              <w:t>ان</w:t>
            </w:r>
            <w:r w:rsidR="0084179C" w:rsidRPr="00CC4669">
              <w:rPr>
                <w:rStyle w:val="Hyperlink"/>
                <w:rFonts w:hint="cs"/>
                <w:noProof/>
                <w:rtl/>
                <w:lang w:eastAsia="ps" w:bidi="ps-AF"/>
              </w:rPr>
              <w:t>ې</w:t>
            </w:r>
            <w:r w:rsidR="0084179C" w:rsidRPr="00CC4669">
              <w:rPr>
                <w:rStyle w:val="Hyperlink"/>
                <w:noProof/>
                <w:rtl/>
                <w:lang w:eastAsia="ps" w:bidi="ps-AF"/>
              </w:rPr>
              <w:t xml:space="preserve"> درلودونک</w:t>
            </w:r>
            <w:r w:rsidR="0084179C" w:rsidRPr="00CC4669">
              <w:rPr>
                <w:rStyle w:val="Hyperlink"/>
                <w:rFonts w:hint="cs"/>
                <w:noProof/>
                <w:rtl/>
                <w:lang w:eastAsia="ps" w:bidi="ps-AF"/>
              </w:rPr>
              <w:t>ې</w:t>
            </w:r>
            <w:r w:rsidR="0084179C" w:rsidRPr="00CC4669">
              <w:rPr>
                <w:rStyle w:val="Hyperlink"/>
                <w:noProof/>
                <w:rtl/>
                <w:lang w:eastAsia="ps" w:bidi="ps-AF"/>
              </w:rPr>
              <w:t xml:space="preserve"> معا</w:t>
            </w:r>
            <w:r w:rsidR="0084179C" w:rsidRPr="00CC4669">
              <w:rPr>
                <w:rStyle w:val="Hyperlink"/>
                <w:rFonts w:hint="cs"/>
                <w:noProof/>
                <w:rtl/>
                <w:lang w:eastAsia="ps" w:bidi="ps-AF"/>
              </w:rPr>
              <w:t>ی</w:t>
            </w:r>
            <w:r w:rsidR="0084179C" w:rsidRPr="00CC4669">
              <w:rPr>
                <w:rStyle w:val="Hyperlink"/>
                <w:rFonts w:hint="eastAsia"/>
                <w:noProof/>
                <w:rtl/>
                <w:lang w:eastAsia="ps" w:bidi="ps-AF"/>
              </w:rPr>
              <w:t>ن</w:t>
            </w:r>
            <w:r w:rsidR="0084179C" w:rsidRPr="00CC4669">
              <w:rPr>
                <w:rStyle w:val="Hyperlink"/>
                <w:rFonts w:hint="cs"/>
                <w:noProof/>
                <w:rtl/>
                <w:lang w:eastAsia="ps" w:bidi="ps-AF"/>
              </w:rPr>
              <w:t>ې</w:t>
            </w:r>
            <w:r w:rsidR="0084179C">
              <w:rPr>
                <w:noProof/>
                <w:webHidden/>
              </w:rPr>
              <w:tab/>
            </w:r>
            <w:r w:rsidR="0084179C">
              <w:rPr>
                <w:noProof/>
                <w:webHidden/>
              </w:rPr>
              <w:fldChar w:fldCharType="begin"/>
            </w:r>
            <w:r w:rsidR="0084179C">
              <w:rPr>
                <w:noProof/>
                <w:webHidden/>
              </w:rPr>
              <w:instrText xml:space="preserve"> PAGEREF _Toc113284791 \h </w:instrText>
            </w:r>
            <w:r w:rsidR="0084179C">
              <w:rPr>
                <w:noProof/>
                <w:webHidden/>
              </w:rPr>
            </w:r>
            <w:r w:rsidR="0084179C">
              <w:rPr>
                <w:noProof/>
                <w:webHidden/>
              </w:rPr>
              <w:fldChar w:fldCharType="separate"/>
            </w:r>
            <w:r w:rsidR="00AC174C">
              <w:rPr>
                <w:noProof/>
                <w:webHidden/>
              </w:rPr>
              <w:t>5</w:t>
            </w:r>
            <w:r w:rsidR="0084179C">
              <w:rPr>
                <w:noProof/>
                <w:webHidden/>
              </w:rPr>
              <w:fldChar w:fldCharType="end"/>
            </w:r>
          </w:hyperlink>
        </w:p>
        <w:p w14:paraId="0E36F975" w14:textId="1ADE5374" w:rsidR="0084179C" w:rsidRDefault="00000000">
          <w:pPr>
            <w:pStyle w:val="TOC1"/>
            <w:tabs>
              <w:tab w:val="right" w:pos="8900"/>
            </w:tabs>
            <w:rPr>
              <w:noProof/>
            </w:rPr>
          </w:pPr>
          <w:hyperlink w:anchor="_Toc113284792" w:history="1">
            <w:r w:rsidR="0084179C" w:rsidRPr="00CC4669">
              <w:rPr>
                <w:rStyle w:val="Hyperlink"/>
                <w:noProof/>
                <w:rtl/>
                <w:lang w:eastAsia="ps" w:bidi="ps-AF"/>
              </w:rPr>
              <w:t>ک. د واکس</w:t>
            </w:r>
            <w:r w:rsidR="0084179C" w:rsidRPr="00CC4669">
              <w:rPr>
                <w:rStyle w:val="Hyperlink"/>
                <w:rFonts w:hint="cs"/>
                <w:noProof/>
                <w:rtl/>
                <w:lang w:eastAsia="ps" w:bidi="ps-AF"/>
              </w:rPr>
              <w:t>ی</w:t>
            </w:r>
            <w:r w:rsidR="0084179C" w:rsidRPr="00CC4669">
              <w:rPr>
                <w:rStyle w:val="Hyperlink"/>
                <w:rFonts w:hint="eastAsia"/>
                <w:noProof/>
                <w:rtl/>
                <w:lang w:eastAsia="ps" w:bidi="ps-AF"/>
              </w:rPr>
              <w:t>ن</w:t>
            </w:r>
            <w:r w:rsidR="0084179C" w:rsidRPr="00CC4669">
              <w:rPr>
                <w:rStyle w:val="Hyperlink"/>
                <w:noProof/>
                <w:rtl/>
                <w:lang w:eastAsia="ps" w:bidi="ps-AF"/>
              </w:rPr>
              <w:t xml:space="preserve"> تطب</w:t>
            </w:r>
            <w:r w:rsidR="0084179C" w:rsidRPr="00CC4669">
              <w:rPr>
                <w:rStyle w:val="Hyperlink"/>
                <w:rFonts w:hint="cs"/>
                <w:noProof/>
                <w:rtl/>
                <w:lang w:eastAsia="ps" w:bidi="ps-AF"/>
              </w:rPr>
              <w:t>ی</w:t>
            </w:r>
            <w:r w:rsidR="0084179C" w:rsidRPr="00CC4669">
              <w:rPr>
                <w:rStyle w:val="Hyperlink"/>
                <w:rFonts w:hint="eastAsia"/>
                <w:noProof/>
                <w:rtl/>
                <w:lang w:eastAsia="ps" w:bidi="ps-AF"/>
              </w:rPr>
              <w:t>ق</w:t>
            </w:r>
            <w:r w:rsidR="0084179C" w:rsidRPr="00CC4669">
              <w:rPr>
                <w:rStyle w:val="Hyperlink"/>
                <w:noProof/>
                <w:rtl/>
                <w:lang w:eastAsia="ps" w:bidi="ps-AF"/>
              </w:rPr>
              <w:t xml:space="preserve"> ترو</w:t>
            </w:r>
            <w:r w:rsidR="0084179C" w:rsidRPr="00CC4669">
              <w:rPr>
                <w:rStyle w:val="Hyperlink"/>
                <w:rFonts w:hint="cs"/>
                <w:noProof/>
                <w:rtl/>
                <w:lang w:eastAsia="ps" w:bidi="ps-AF"/>
              </w:rPr>
              <w:t>ی</w:t>
            </w:r>
            <w:r w:rsidR="0084179C" w:rsidRPr="00CC4669">
              <w:rPr>
                <w:rStyle w:val="Hyperlink"/>
                <w:rFonts w:hint="eastAsia"/>
                <w:noProof/>
                <w:rtl/>
                <w:lang w:eastAsia="ps" w:bidi="ps-AF"/>
              </w:rPr>
              <w:t>جول</w:t>
            </w:r>
            <w:r w:rsidR="0084179C">
              <w:rPr>
                <w:noProof/>
                <w:webHidden/>
              </w:rPr>
              <w:tab/>
            </w:r>
            <w:r w:rsidR="0084179C">
              <w:rPr>
                <w:noProof/>
                <w:webHidden/>
              </w:rPr>
              <w:fldChar w:fldCharType="begin"/>
            </w:r>
            <w:r w:rsidR="0084179C">
              <w:rPr>
                <w:noProof/>
                <w:webHidden/>
              </w:rPr>
              <w:instrText xml:space="preserve"> PAGEREF _Toc113284792 \h </w:instrText>
            </w:r>
            <w:r w:rsidR="0084179C">
              <w:rPr>
                <w:noProof/>
                <w:webHidden/>
              </w:rPr>
            </w:r>
            <w:r w:rsidR="0084179C">
              <w:rPr>
                <w:noProof/>
                <w:webHidden/>
              </w:rPr>
              <w:fldChar w:fldCharType="separate"/>
            </w:r>
            <w:r w:rsidR="00AC174C">
              <w:rPr>
                <w:noProof/>
                <w:webHidden/>
              </w:rPr>
              <w:t>5</w:t>
            </w:r>
            <w:r w:rsidR="0084179C">
              <w:rPr>
                <w:noProof/>
                <w:webHidden/>
              </w:rPr>
              <w:fldChar w:fldCharType="end"/>
            </w:r>
          </w:hyperlink>
        </w:p>
        <w:p w14:paraId="6E0CB613" w14:textId="166D9AE8" w:rsidR="0084179C" w:rsidRDefault="00000000">
          <w:pPr>
            <w:pStyle w:val="TOC1"/>
            <w:tabs>
              <w:tab w:val="right" w:pos="8900"/>
            </w:tabs>
            <w:rPr>
              <w:noProof/>
            </w:rPr>
          </w:pPr>
          <w:hyperlink w:anchor="_Toc113284793" w:history="1">
            <w:r w:rsidR="0084179C" w:rsidRPr="00CC4669">
              <w:rPr>
                <w:rStyle w:val="Hyperlink"/>
                <w:noProof/>
                <w:rtl/>
                <w:lang w:eastAsia="ps" w:bidi="ps-AF"/>
              </w:rPr>
              <w:t>ل. ا</w:t>
            </w:r>
            <w:r w:rsidR="0084179C" w:rsidRPr="00CC4669">
              <w:rPr>
                <w:rStyle w:val="Hyperlink"/>
                <w:rFonts w:hint="cs"/>
                <w:noProof/>
                <w:rtl/>
                <w:lang w:eastAsia="ps" w:bidi="ps-AF"/>
              </w:rPr>
              <w:t>ړی</w:t>
            </w:r>
            <w:r w:rsidR="0084179C" w:rsidRPr="00CC4669">
              <w:rPr>
                <w:rStyle w:val="Hyperlink"/>
                <w:rFonts w:hint="eastAsia"/>
                <w:noProof/>
                <w:rtl/>
                <w:lang w:eastAsia="ps" w:bidi="ps-AF"/>
              </w:rPr>
              <w:t>ک</w:t>
            </w:r>
            <w:r w:rsidR="0084179C" w:rsidRPr="00CC4669">
              <w:rPr>
                <w:rStyle w:val="Hyperlink"/>
                <w:rFonts w:hint="cs"/>
                <w:noProof/>
                <w:rtl/>
                <w:lang w:eastAsia="ps" w:bidi="ps-AF"/>
              </w:rPr>
              <w:t>ې</w:t>
            </w:r>
            <w:r w:rsidR="0084179C">
              <w:rPr>
                <w:noProof/>
                <w:webHidden/>
              </w:rPr>
              <w:tab/>
            </w:r>
            <w:r w:rsidR="0084179C">
              <w:rPr>
                <w:noProof/>
                <w:webHidden/>
              </w:rPr>
              <w:fldChar w:fldCharType="begin"/>
            </w:r>
            <w:r w:rsidR="0084179C">
              <w:rPr>
                <w:noProof/>
                <w:webHidden/>
              </w:rPr>
              <w:instrText xml:space="preserve"> PAGEREF _Toc113284793 \h </w:instrText>
            </w:r>
            <w:r w:rsidR="0084179C">
              <w:rPr>
                <w:noProof/>
                <w:webHidden/>
              </w:rPr>
            </w:r>
            <w:r w:rsidR="0084179C">
              <w:rPr>
                <w:noProof/>
                <w:webHidden/>
              </w:rPr>
              <w:fldChar w:fldCharType="separate"/>
            </w:r>
            <w:r w:rsidR="00AC174C">
              <w:rPr>
                <w:noProof/>
                <w:webHidden/>
              </w:rPr>
              <w:t>6</w:t>
            </w:r>
            <w:r w:rsidR="0084179C">
              <w:rPr>
                <w:noProof/>
                <w:webHidden/>
              </w:rPr>
              <w:fldChar w:fldCharType="end"/>
            </w:r>
          </w:hyperlink>
        </w:p>
        <w:p w14:paraId="2C7EBFA8" w14:textId="78B1D60F" w:rsidR="00DB7C14" w:rsidRDefault="00BD7F43">
          <w:pPr>
            <w:tabs>
              <w:tab w:val="right" w:pos="8910"/>
            </w:tabs>
            <w:bidi/>
            <w:spacing w:before="200" w:after="80"/>
            <w:rPr>
              <w:b/>
              <w:color w:val="000000"/>
            </w:rPr>
          </w:pPr>
          <w:r>
            <w:rPr>
              <w:rtl/>
              <w:lang w:eastAsia="ps" w:bidi="ps-AF"/>
            </w:rPr>
            <w:fldChar w:fldCharType="end"/>
          </w:r>
        </w:p>
      </w:sdtContent>
    </w:sdt>
    <w:p w14:paraId="158B6993" w14:textId="77777777" w:rsidR="00DB7C14" w:rsidRDefault="00DB7C14">
      <w:pPr>
        <w:pStyle w:val="Heading1"/>
        <w:bidi/>
      </w:pPr>
      <w:bookmarkStart w:id="0" w:name="_m5xgn425pbca" w:colFirst="0" w:colLast="0"/>
      <w:bookmarkEnd w:id="0"/>
    </w:p>
    <w:p w14:paraId="205DE234" w14:textId="77777777" w:rsidR="00DB7C14" w:rsidRDefault="00BD7F43">
      <w:pPr>
        <w:pStyle w:val="Heading1"/>
        <w:bidi/>
      </w:pPr>
      <w:bookmarkStart w:id="1" w:name="_i0hog2tos9qn" w:colFirst="0" w:colLast="0"/>
      <w:bookmarkEnd w:id="1"/>
      <w:r>
        <w:rPr>
          <w:rtl/>
          <w:lang w:eastAsia="ps" w:bidi="ps-AF"/>
        </w:rPr>
        <w:br w:type="page"/>
      </w:r>
    </w:p>
    <w:p w14:paraId="4CBBA867" w14:textId="77777777" w:rsidR="00DB7C14" w:rsidRDefault="00BD7F43">
      <w:pPr>
        <w:pStyle w:val="Heading1"/>
        <w:bidi/>
      </w:pPr>
      <w:bookmarkStart w:id="2" w:name="_Toc113284776"/>
      <w:r>
        <w:rPr>
          <w:rtl/>
          <w:lang w:eastAsia="ps" w:bidi="ps-AF"/>
        </w:rPr>
        <w:lastRenderedPageBreak/>
        <w:t>أ. پاکول، د عفونت ضد کول، او د لاس حفظ الصحه</w:t>
      </w:r>
      <w:bookmarkEnd w:id="2"/>
    </w:p>
    <w:p w14:paraId="56384425" w14:textId="77777777" w:rsidR="00DB7C14" w:rsidRDefault="00DB7C14">
      <w:pPr>
        <w:bidi/>
      </w:pPr>
    </w:p>
    <w:p w14:paraId="479B1948" w14:textId="77777777" w:rsidR="00DB7C14" w:rsidRDefault="00BD7F43">
      <w:pPr>
        <w:bidi/>
        <w:rPr>
          <w:sz w:val="22"/>
          <w:szCs w:val="22"/>
        </w:rPr>
      </w:pPr>
      <w:r>
        <w:rPr>
          <w:sz w:val="22"/>
          <w:rtl/>
          <w:lang w:eastAsia="ps" w:bidi="ps-AF"/>
        </w:rPr>
        <w:t xml:space="preserve">ښوونځي باید د پاکولو، د عفونت ضد کولو، او د لاس حفظ الصحې لپاره </w:t>
      </w:r>
      <w:hyperlink r:id="rId14" w:anchor=":~:text=CDC%20recommends%20universal%20indoor%20masking,layered%20prevention%20strategies%20in%20place.">
        <w:r>
          <w:rPr>
            <w:color w:val="1155CC"/>
            <w:sz w:val="22"/>
            <w:rtl/>
            <w:lang w:eastAsia="ps" w:bidi="ps-AF"/>
          </w:rPr>
          <w:t xml:space="preserve"> </w:t>
        </w:r>
        <w:r>
          <w:rPr>
            <w:color w:val="1155CC"/>
            <w:sz w:val="22"/>
            <w:u w:val="single"/>
            <w:lang w:eastAsia="ps" w:bidi="en-US"/>
          </w:rPr>
          <w:t>K</w:t>
        </w:r>
        <w:r>
          <w:rPr>
            <w:color w:val="1155CC"/>
            <w:sz w:val="22"/>
            <w:u w:val="single"/>
            <w:rtl/>
            <w:lang w:eastAsia="ps" w:bidi="ps-AF"/>
          </w:rPr>
          <w:t xml:space="preserve">-12 ښوونځيو او د ابتدايي پاملرنې او ښوونې پروګرامونو لپاره د </w:t>
        </w:r>
        <w:r>
          <w:rPr>
            <w:color w:val="1155CC"/>
            <w:sz w:val="22"/>
            <w:rtl/>
            <w:lang w:eastAsia="ps" w:bidi="ps-AF"/>
          </w:rPr>
          <w:t>ناروغۍ د کنټرول او مخنیوي مرکز (</w:t>
        </w:r>
        <w:r>
          <w:rPr>
            <w:color w:val="1155CC"/>
            <w:sz w:val="22"/>
            <w:lang w:eastAsia="ps" w:bidi="en-US"/>
          </w:rPr>
          <w:t>CDC</w:t>
        </w:r>
        <w:r>
          <w:rPr>
            <w:color w:val="1155CC"/>
            <w:sz w:val="22"/>
            <w:rtl/>
            <w:lang w:eastAsia="ps" w:bidi="ps-AF"/>
          </w:rPr>
          <w:t xml:space="preserve">) </w:t>
        </w:r>
        <w:r>
          <w:rPr>
            <w:color w:val="1155CC"/>
            <w:sz w:val="22"/>
            <w:u w:val="single"/>
            <w:rtl/>
            <w:lang w:eastAsia="ps" w:bidi="ps-AF"/>
          </w:rPr>
          <w:t>عملیاتي لارښود</w:t>
        </w:r>
      </w:hyperlink>
      <w:r>
        <w:rPr>
          <w:sz w:val="22"/>
          <w:rtl/>
          <w:lang w:eastAsia="ps" w:bidi="ps-AF"/>
        </w:rPr>
        <w:t xml:space="preserve"> وکاروي. په دې لارښود کې په مناسبه توګه د لاسونو حفظ الصحه، د تنفس یا ساه اخیستنې اداب، او پاکول او عفونت ضد کول شامل دي.</w:t>
      </w:r>
    </w:p>
    <w:p w14:paraId="2425B0D5" w14:textId="77777777" w:rsidR="00DB7C14" w:rsidRDefault="00DB7C14">
      <w:pPr>
        <w:bidi/>
        <w:ind w:left="720"/>
        <w:rPr>
          <w:sz w:val="22"/>
          <w:szCs w:val="22"/>
        </w:rPr>
      </w:pPr>
    </w:p>
    <w:p w14:paraId="54FD8E67" w14:textId="77777777" w:rsidR="00DB7C14" w:rsidRPr="00126A42" w:rsidRDefault="00BD7F43">
      <w:pPr>
        <w:pStyle w:val="Heading2"/>
        <w:bidi/>
        <w:rPr>
          <w:b w:val="0"/>
          <w:bCs/>
        </w:rPr>
      </w:pPr>
      <w:bookmarkStart w:id="3" w:name="_Toc113284777"/>
      <w:r w:rsidRPr="00126A42">
        <w:rPr>
          <w:b w:val="0"/>
          <w:bCs/>
          <w:rtl/>
          <w:lang w:eastAsia="ps" w:bidi="ps-AF"/>
        </w:rPr>
        <w:t>1. د پاکولو پروټوکولونه</w:t>
      </w:r>
      <w:bookmarkEnd w:id="3"/>
    </w:p>
    <w:p w14:paraId="1E4CFA02" w14:textId="77777777" w:rsidR="00DB7C14" w:rsidRDefault="00BD7F43">
      <w:pPr>
        <w:bidi/>
        <w:rPr>
          <w:i/>
          <w:sz w:val="22"/>
          <w:szCs w:val="22"/>
        </w:rPr>
      </w:pPr>
      <w:r>
        <w:rPr>
          <w:i/>
          <w:iCs/>
          <w:sz w:val="22"/>
          <w:rtl/>
          <w:lang w:eastAsia="ps" w:bidi="ps-AF"/>
        </w:rPr>
        <w:t>معیاري پاکول</w:t>
      </w:r>
    </w:p>
    <w:p w14:paraId="0A1FEA7C" w14:textId="77777777" w:rsidR="00DB7C14" w:rsidRDefault="00BD7F43">
      <w:pPr>
        <w:bidi/>
        <w:rPr>
          <w:sz w:val="22"/>
          <w:szCs w:val="22"/>
        </w:rPr>
      </w:pPr>
      <w:r>
        <w:rPr>
          <w:sz w:val="22"/>
          <w:rtl/>
          <w:lang w:eastAsia="ps" w:bidi="ps-AF"/>
        </w:rPr>
        <w:t>پروواېډېنس عامه ښوونځي (</w:t>
      </w:r>
      <w:r>
        <w:rPr>
          <w:sz w:val="22"/>
          <w:lang w:eastAsia="ps" w:bidi="en-US"/>
        </w:rPr>
        <w:t>PPSD</w:t>
      </w:r>
      <w:r>
        <w:rPr>
          <w:sz w:val="22"/>
          <w:rtl/>
          <w:lang w:eastAsia="ps" w:bidi="ps-AF"/>
        </w:rPr>
        <w:t>) او ارامارک (</w:t>
      </w:r>
      <w:r>
        <w:rPr>
          <w:sz w:val="22"/>
          <w:lang w:eastAsia="ps" w:bidi="en-US"/>
        </w:rPr>
        <w:t>Aramark</w:t>
      </w:r>
      <w:r>
        <w:rPr>
          <w:sz w:val="22"/>
          <w:rtl/>
          <w:lang w:eastAsia="ps" w:bidi="ps-AF"/>
        </w:rPr>
        <w:t>) اضافه کارمندان استخدام کړي دي چې د ورځې په اوږدو کې به د ښوونځي د ودانیو اضافه پاکوالی باوري کوي. کارمندان به هغه سطحې او شیان چې ډیر لمس کېږي (لکه د دروازو لاستي، د دستشوی یا لاسپاکي لاستي، د اوبو څښکاک نلونه)، او همدا رنګه تشنابونه پاکوي. سربېره پر دې، فرست سټوډنټ (</w:t>
      </w:r>
      <w:r>
        <w:rPr>
          <w:sz w:val="22"/>
          <w:lang w:eastAsia="ps" w:bidi="en-US"/>
        </w:rPr>
        <w:t>First Student</w:t>
      </w:r>
      <w:r>
        <w:rPr>
          <w:sz w:val="22"/>
          <w:rtl/>
          <w:lang w:eastAsia="ps" w:bidi="ps-AF"/>
        </w:rPr>
        <w:t>) به د ورځې په پای کې، په لوړه کچه د لمس کېدونکو سطحو د پاکولو په ګډون، د بسونو په ښه توګه پاکول باوري کوي.</w:t>
      </w:r>
    </w:p>
    <w:p w14:paraId="05733CAA" w14:textId="77777777" w:rsidR="00DB7C14" w:rsidRDefault="00DB7C14">
      <w:pPr>
        <w:bidi/>
        <w:rPr>
          <w:sz w:val="22"/>
          <w:szCs w:val="22"/>
        </w:rPr>
      </w:pPr>
    </w:p>
    <w:p w14:paraId="30EB0047" w14:textId="77777777" w:rsidR="00DB7C14" w:rsidRDefault="00BD7F43">
      <w:pPr>
        <w:bidi/>
        <w:rPr>
          <w:sz w:val="22"/>
          <w:szCs w:val="22"/>
        </w:rPr>
      </w:pPr>
      <w:r>
        <w:rPr>
          <w:i/>
          <w:iCs/>
          <w:sz w:val="22"/>
          <w:rtl/>
          <w:lang w:eastAsia="ps" w:bidi="ps-AF"/>
        </w:rPr>
        <w:t>ژور پاکوالی</w:t>
      </w:r>
    </w:p>
    <w:p w14:paraId="42767850" w14:textId="77777777" w:rsidR="00DB7C14" w:rsidRDefault="00BD7F43">
      <w:pPr>
        <w:bidi/>
        <w:rPr>
          <w:sz w:val="22"/>
          <w:szCs w:val="22"/>
        </w:rPr>
      </w:pPr>
      <w:r>
        <w:rPr>
          <w:sz w:val="22"/>
          <w:rtl/>
          <w:lang w:eastAsia="ps" w:bidi="ps-AF"/>
        </w:rPr>
        <w:t>په یوه ودانۍ کې د کوویډ-19 د تاييد شویو مثبتو پېښو په صورت کې، چېرته چې زده کوونکي یا کارمندان په تېرو 24 ساعتونو کې پاتې شوي وو، ارامارک (</w:t>
      </w:r>
      <w:r>
        <w:rPr>
          <w:sz w:val="22"/>
          <w:lang w:eastAsia="ps" w:bidi="en-US"/>
        </w:rPr>
        <w:t>Aramark</w:t>
      </w:r>
      <w:r>
        <w:rPr>
          <w:sz w:val="22"/>
          <w:rtl/>
          <w:lang w:eastAsia="ps" w:bidi="ps-AF"/>
        </w:rPr>
        <w:t>) به ژوره پاکونه ترسره کړي. په دې کې په درسي ټولګي کې دننه د سطحو ښه پاکول او عفونت ضد ګرځول او د تهویې ګامونه، چې لاندې تشریح شوي، شامل دي ("</w:t>
      </w:r>
      <w:hyperlink w:anchor="_2ujm9mfjhzj9">
        <w:r>
          <w:rPr>
            <w:color w:val="1155CC"/>
            <w:sz w:val="22"/>
            <w:rtl/>
            <w:lang w:eastAsia="ps" w:bidi="ps-AF"/>
          </w:rPr>
          <w:t>تهویه</w:t>
        </w:r>
      </w:hyperlink>
      <w:r>
        <w:rPr>
          <w:sz w:val="22"/>
          <w:rtl/>
          <w:lang w:eastAsia="ps" w:bidi="ps-AF"/>
        </w:rPr>
        <w:t>" برخې ته مراجعه وکړئ). ارامارک (</w:t>
      </w:r>
      <w:r>
        <w:rPr>
          <w:sz w:val="22"/>
          <w:lang w:eastAsia="ps" w:bidi="en-US"/>
        </w:rPr>
        <w:t>Aramark</w:t>
      </w:r>
      <w:r>
        <w:rPr>
          <w:sz w:val="22"/>
          <w:rtl/>
          <w:lang w:eastAsia="ps" w:bidi="ps-AF"/>
        </w:rPr>
        <w:t>) به په دروازه باندې یو تاییدلیک ځړېدلی پرېږدي چې د 3-دریم پوړ پاکول سر ته رسېدلي دي.</w:t>
      </w:r>
    </w:p>
    <w:p w14:paraId="55F26AB4" w14:textId="77777777" w:rsidR="00DB7C14" w:rsidRDefault="00DB7C14">
      <w:pPr>
        <w:bidi/>
        <w:jc w:val="both"/>
        <w:rPr>
          <w:sz w:val="22"/>
          <w:szCs w:val="22"/>
        </w:rPr>
      </w:pPr>
    </w:p>
    <w:p w14:paraId="4FF46CD5" w14:textId="77777777" w:rsidR="00DB7C14" w:rsidRDefault="00BD7F43">
      <w:pPr>
        <w:pStyle w:val="Heading1"/>
        <w:bidi/>
      </w:pPr>
      <w:bookmarkStart w:id="4" w:name="_Toc113284778"/>
      <w:r>
        <w:rPr>
          <w:rtl/>
          <w:lang w:eastAsia="ps" w:bidi="ps-AF"/>
        </w:rPr>
        <w:t>ب. ماسکونه</w:t>
      </w:r>
      <w:bookmarkEnd w:id="4"/>
    </w:p>
    <w:p w14:paraId="6F00015E" w14:textId="77777777" w:rsidR="00DB7C14" w:rsidRDefault="00DB7C14">
      <w:pPr>
        <w:bidi/>
        <w:jc w:val="both"/>
        <w:rPr>
          <w:sz w:val="22"/>
          <w:szCs w:val="22"/>
        </w:rPr>
      </w:pPr>
    </w:p>
    <w:p w14:paraId="6E4152C1" w14:textId="77777777" w:rsidR="00DB7C14" w:rsidRDefault="00BD7F43">
      <w:pPr>
        <w:widowControl w:val="0"/>
        <w:bidi/>
        <w:spacing w:before="20"/>
        <w:rPr>
          <w:sz w:val="22"/>
          <w:szCs w:val="22"/>
        </w:rPr>
      </w:pPr>
      <w:r>
        <w:rPr>
          <w:sz w:val="22"/>
          <w:rtl/>
          <w:lang w:eastAsia="ps" w:bidi="ps-AF"/>
        </w:rPr>
        <w:t>کله چې تعلیمي کال پيلېږي، زده کوونکي او کارمندان به ماسکونو ته اړتیا و نه لري. ماسکونه باید هغه کسان واغوندي چې د رغېدو په حال کې یا د کوویډ-19 خطر سره مخ شوي دي (لاندې "</w:t>
      </w:r>
      <w:hyperlink w:anchor="_ieyvgz8ydf8l">
        <w:r>
          <w:rPr>
            <w:color w:val="1155CC"/>
            <w:sz w:val="22"/>
            <w:u w:val="single"/>
            <w:rtl/>
            <w:lang w:eastAsia="ps" w:bidi="ps-AF"/>
          </w:rPr>
          <w:t>هغه زده کوونکو یا کارمندانو سره تعامل چې ناروغه دي</w:t>
        </w:r>
      </w:hyperlink>
      <w:r>
        <w:rPr>
          <w:sz w:val="22"/>
          <w:rtl/>
          <w:lang w:eastAsia="ps" w:bidi="ps-AF"/>
        </w:rPr>
        <w:t>" برخې ته مراجعه وکړئ) یا د ښوونځي د نرس په دفترونو کې وي.</w:t>
      </w:r>
    </w:p>
    <w:p w14:paraId="5B10AD9F" w14:textId="77777777" w:rsidR="00DB7C14" w:rsidRDefault="00DB7C14">
      <w:pPr>
        <w:widowControl w:val="0"/>
        <w:bidi/>
        <w:spacing w:before="20"/>
        <w:rPr>
          <w:sz w:val="22"/>
          <w:szCs w:val="22"/>
        </w:rPr>
      </w:pPr>
    </w:p>
    <w:p w14:paraId="29E1A22D" w14:textId="77777777" w:rsidR="00DB7C14" w:rsidRDefault="00BD7F43">
      <w:pPr>
        <w:widowControl w:val="0"/>
        <w:bidi/>
        <w:spacing w:before="20"/>
        <w:rPr>
          <w:sz w:val="22"/>
          <w:szCs w:val="22"/>
        </w:rPr>
      </w:pPr>
      <w:r>
        <w:rPr>
          <w:sz w:val="22"/>
          <w:rtl/>
          <w:lang w:eastAsia="ps" w:bidi="ps-AF"/>
        </w:rPr>
        <w:t>پروواېډېنس عامه ښوونځي (</w:t>
      </w:r>
      <w:r>
        <w:rPr>
          <w:sz w:val="22"/>
          <w:lang w:eastAsia="ps" w:bidi="en-US"/>
        </w:rPr>
        <w:t>PPSD</w:t>
      </w:r>
      <w:r>
        <w:rPr>
          <w:sz w:val="22"/>
          <w:rtl/>
          <w:lang w:eastAsia="ps" w:bidi="ps-AF"/>
        </w:rPr>
        <w:t>) به د ماسکو اغوندلو په تړاو د ناروغۍ د کنټرول او مخنیوي مرکز (</w:t>
      </w:r>
      <w:r>
        <w:rPr>
          <w:sz w:val="22"/>
          <w:lang w:eastAsia="ps" w:bidi="en-US"/>
        </w:rPr>
        <w:t>CDC</w:t>
      </w:r>
      <w:r>
        <w:rPr>
          <w:sz w:val="22"/>
          <w:rtl/>
          <w:lang w:eastAsia="ps" w:bidi="ps-AF"/>
        </w:rPr>
        <w:t>)او رهوډ ټاپو د روغتیا ریاست (</w:t>
      </w:r>
      <w:r>
        <w:rPr>
          <w:sz w:val="22"/>
          <w:lang w:eastAsia="ps" w:bidi="en-US"/>
        </w:rPr>
        <w:t>RIDOH</w:t>
      </w:r>
      <w:r>
        <w:rPr>
          <w:sz w:val="22"/>
          <w:rtl/>
          <w:lang w:eastAsia="ps" w:bidi="ps-AF"/>
        </w:rPr>
        <w:t>) لارښودونو څارلو ته ادامه ورکړي. د دې لیکنې تر ترتیبولو پورې، د ناروغۍ د کنټرول او مخنیوي مرکز (</w:t>
      </w:r>
      <w:r>
        <w:rPr>
          <w:sz w:val="22"/>
          <w:lang w:eastAsia="ps" w:bidi="en-US"/>
        </w:rPr>
        <w:t>CDC</w:t>
      </w:r>
      <w:r>
        <w:rPr>
          <w:sz w:val="22"/>
          <w:rtl/>
          <w:lang w:eastAsia="ps" w:bidi="ps-AF"/>
        </w:rPr>
        <w:t>) "د لوړې کچې کوویډ-19 ټولنه" کې مېشتو ټولنو لپاره په کور دننه په عمومي توګه د ماسک اغوندلو سپارښتنه کوي. که چېرې د ماسکونو په تړاو لارښود کې کوم بدلون راځي، پروواېډېنس عامه ښوونځي (</w:t>
      </w:r>
      <w:r>
        <w:rPr>
          <w:sz w:val="22"/>
          <w:lang w:eastAsia="ps" w:bidi="en-US"/>
        </w:rPr>
        <w:t>PPSD</w:t>
      </w:r>
      <w:r>
        <w:rPr>
          <w:sz w:val="22"/>
          <w:rtl/>
          <w:lang w:eastAsia="ps" w:bidi="ps-AF"/>
        </w:rPr>
        <w:t>) به له زده کوونکو، کورنیو، او کارمندانو سره معلومات شریک کړي.</w:t>
      </w:r>
    </w:p>
    <w:p w14:paraId="50176406" w14:textId="77777777" w:rsidR="00DB7C14" w:rsidRDefault="00DB7C14">
      <w:pPr>
        <w:widowControl w:val="0"/>
        <w:bidi/>
        <w:spacing w:before="20"/>
        <w:rPr>
          <w:sz w:val="22"/>
          <w:szCs w:val="22"/>
        </w:rPr>
      </w:pPr>
    </w:p>
    <w:p w14:paraId="2C65258E" w14:textId="77777777" w:rsidR="00DB7C14" w:rsidRDefault="00BD7F43">
      <w:pPr>
        <w:widowControl w:val="0"/>
        <w:bidi/>
        <w:spacing w:before="20"/>
        <w:rPr>
          <w:sz w:val="22"/>
          <w:szCs w:val="22"/>
        </w:rPr>
      </w:pPr>
      <w:r>
        <w:rPr>
          <w:sz w:val="22"/>
          <w:rtl/>
          <w:lang w:eastAsia="ps" w:bidi="ps-AF"/>
        </w:rPr>
        <w:t>په هغه صورت کې چې د ځینو کسانو لپاره ماسکونه کارول اړین وګرځي، د خلکو د لاندینیو کټګوریو لپاره به د ماسکونو اغوستلو استثناګانې منځته راوړل شي:</w:t>
      </w:r>
    </w:p>
    <w:p w14:paraId="3F5E773A" w14:textId="77777777" w:rsidR="00DB7C14" w:rsidRDefault="00BD7F43">
      <w:pPr>
        <w:widowControl w:val="0"/>
        <w:numPr>
          <w:ilvl w:val="0"/>
          <w:numId w:val="4"/>
        </w:numPr>
        <w:bidi/>
        <w:spacing w:before="20"/>
        <w:rPr>
          <w:sz w:val="22"/>
          <w:szCs w:val="22"/>
        </w:rPr>
      </w:pPr>
      <w:r>
        <w:rPr>
          <w:sz w:val="22"/>
          <w:rtl/>
          <w:lang w:eastAsia="ps" w:bidi="ps-AF"/>
        </w:rPr>
        <w:t>له 2 کلونو کم عمره ماشومان.</w:t>
      </w:r>
    </w:p>
    <w:p w14:paraId="2610C037" w14:textId="77777777" w:rsidR="00DB7C14" w:rsidRDefault="00BD7F43">
      <w:pPr>
        <w:widowControl w:val="0"/>
        <w:numPr>
          <w:ilvl w:val="0"/>
          <w:numId w:val="4"/>
        </w:numPr>
        <w:bidi/>
        <w:rPr>
          <w:sz w:val="22"/>
          <w:szCs w:val="22"/>
        </w:rPr>
      </w:pPr>
      <w:r>
        <w:rPr>
          <w:sz w:val="22"/>
          <w:rtl/>
          <w:lang w:eastAsia="ps" w:bidi="ps-AF"/>
        </w:rPr>
        <w:t xml:space="preserve">د معلولیتونو درلودونکو امریکایانو مصوبې (12101 </w:t>
      </w:r>
      <w:r>
        <w:rPr>
          <w:sz w:val="22"/>
          <w:lang w:eastAsia="ps" w:bidi="en-US"/>
        </w:rPr>
        <w:t>et seq.).42 U.S.C</w:t>
      </w:r>
      <w:r>
        <w:rPr>
          <w:sz w:val="22"/>
          <w:rtl/>
          <w:lang w:eastAsia="ps" w:bidi="ps-AF"/>
        </w:rPr>
        <w:t xml:space="preserve">.) له خوا تعریف شوي معلولیت له امله، د معلولیت درلودونکی یو کس چې ماسک نه شي اغوستلی، یا په خوندي توګه ماسک نه شي اغوستلی 12101 </w:t>
      </w:r>
      <w:r>
        <w:rPr>
          <w:sz w:val="22"/>
          <w:lang w:eastAsia="ps" w:bidi="en-US"/>
        </w:rPr>
        <w:t>et seq</w:t>
      </w:r>
      <w:r>
        <w:rPr>
          <w:sz w:val="22"/>
          <w:rtl/>
          <w:lang w:eastAsia="ps" w:bidi="ps-AF"/>
        </w:rPr>
        <w:t>.).</w:t>
      </w:r>
    </w:p>
    <w:p w14:paraId="6BAAD725" w14:textId="77777777" w:rsidR="00DB7C14" w:rsidRDefault="00BD7F43">
      <w:pPr>
        <w:widowControl w:val="0"/>
        <w:numPr>
          <w:ilvl w:val="0"/>
          <w:numId w:val="4"/>
        </w:numPr>
        <w:bidi/>
        <w:rPr>
          <w:sz w:val="22"/>
          <w:szCs w:val="22"/>
        </w:rPr>
      </w:pPr>
      <w:r>
        <w:rPr>
          <w:sz w:val="22"/>
          <w:rtl/>
          <w:lang w:eastAsia="ps" w:bidi="ps-AF"/>
        </w:rPr>
        <w:t xml:space="preserve">یو شخص چې لپاره یې د ماسک اغوستل د کارځای روغتیا، خوندیتوب، یا د دندې مسئوولیت پر وړاندې خطر رامنځته کوي، لکه څرنګه چې اړونده کارځای خوندیتوب لارښودونو یا فیډرالي مقرراتو په رڼا کې مشخص کړای شوي دي. </w:t>
      </w:r>
    </w:p>
    <w:p w14:paraId="140C8621" w14:textId="77777777" w:rsidR="00DB7C14" w:rsidRDefault="00DB7C14">
      <w:pPr>
        <w:widowControl w:val="0"/>
        <w:bidi/>
        <w:spacing w:before="20"/>
        <w:rPr>
          <w:sz w:val="22"/>
          <w:szCs w:val="22"/>
        </w:rPr>
      </w:pPr>
    </w:p>
    <w:p w14:paraId="3F8251D1" w14:textId="77777777" w:rsidR="00DB7C14" w:rsidRDefault="00BD7F43">
      <w:pPr>
        <w:widowControl w:val="0"/>
        <w:bidi/>
        <w:spacing w:before="20"/>
        <w:rPr>
          <w:sz w:val="22"/>
          <w:szCs w:val="22"/>
        </w:rPr>
      </w:pPr>
      <w:r>
        <w:rPr>
          <w:sz w:val="22"/>
          <w:rtl/>
          <w:lang w:eastAsia="ps" w:bidi="ps-AF"/>
        </w:rPr>
        <w:t xml:space="preserve">هغه کارمندان چې په دې باور دي چې د 2-دویمې او 3-درېیمې مادې لاندې د استثناء شرطونه پوره کوي، باید د </w:t>
      </w:r>
      <w:r>
        <w:rPr>
          <w:sz w:val="22"/>
          <w:rtl/>
          <w:lang w:eastAsia="ps" w:bidi="ps-AF"/>
        </w:rPr>
        <w:lastRenderedPageBreak/>
        <w:t>غوښتنې د کره کتنې او منلو/نه منلو لپاره له ری لمبرټ (</w:t>
      </w:r>
      <w:r>
        <w:rPr>
          <w:sz w:val="22"/>
          <w:lang w:eastAsia="ps" w:bidi="en-US"/>
        </w:rPr>
        <w:t>Ray Lambert</w:t>
      </w:r>
      <w:r>
        <w:rPr>
          <w:sz w:val="22"/>
          <w:rtl/>
          <w:lang w:eastAsia="ps" w:bidi="ps-AF"/>
        </w:rPr>
        <w:t>) (</w:t>
      </w:r>
      <w:hyperlink r:id="rId15">
        <w:r>
          <w:rPr>
            <w:color w:val="1155CC"/>
            <w:sz w:val="22"/>
            <w:u w:val="single"/>
            <w:lang w:eastAsia="ps" w:bidi="en-US"/>
          </w:rPr>
          <w:t>Raymond.Lambert@ppsd.org</w:t>
        </w:r>
      </w:hyperlink>
      <w:r>
        <w:rPr>
          <w:sz w:val="22"/>
          <w:rtl/>
          <w:lang w:eastAsia="ps" w:bidi="ps-AF"/>
        </w:rPr>
        <w:t>) سره په اړیکه ونیسي.  همدارنګه، زده کوونکي باید د غوښتنې د کره کتنې او منلو/نه منلو لپاره خپل د ښوونځي نرس سره اړیکه ونیسي.</w:t>
      </w:r>
    </w:p>
    <w:p w14:paraId="058990C0" w14:textId="77777777" w:rsidR="00DB7C14" w:rsidRDefault="00DB7C14">
      <w:pPr>
        <w:widowControl w:val="0"/>
        <w:bidi/>
        <w:spacing w:before="20"/>
        <w:rPr>
          <w:sz w:val="22"/>
          <w:szCs w:val="22"/>
        </w:rPr>
      </w:pPr>
    </w:p>
    <w:p w14:paraId="0982D6B7" w14:textId="77777777" w:rsidR="00DB7C14" w:rsidRDefault="00BD7F43">
      <w:pPr>
        <w:pStyle w:val="Heading1"/>
        <w:bidi/>
      </w:pPr>
      <w:bookmarkStart w:id="5" w:name="_Toc113284779"/>
      <w:r>
        <w:rPr>
          <w:rtl/>
          <w:lang w:eastAsia="ps" w:bidi="ps-AF"/>
        </w:rPr>
        <w:t>ج. د نښو نښانو (علایمو) معاینه کول</w:t>
      </w:r>
      <w:bookmarkEnd w:id="5"/>
    </w:p>
    <w:p w14:paraId="7B73F076" w14:textId="77777777" w:rsidR="00DB7C14" w:rsidRDefault="00DB7C14">
      <w:pPr>
        <w:bidi/>
        <w:rPr>
          <w:sz w:val="22"/>
          <w:szCs w:val="22"/>
        </w:rPr>
      </w:pPr>
    </w:p>
    <w:p w14:paraId="29DCD1BC" w14:textId="77777777" w:rsidR="00DB7C14" w:rsidRDefault="00BD7F43">
      <w:pPr>
        <w:bidi/>
        <w:rPr>
          <w:sz w:val="22"/>
          <w:szCs w:val="22"/>
        </w:rPr>
      </w:pPr>
      <w:r>
        <w:rPr>
          <w:sz w:val="22"/>
          <w:rtl/>
          <w:lang w:eastAsia="ps" w:bidi="ps-AF"/>
        </w:rPr>
        <w:t>هغه زده کوونکي او کارمندان چې ناروغه وي او/یا د ناروغۍ داسې نښې نښانې ولري چې په احتمالي توګه کوویډ-19 باندې اخته کېدنه ښيي، باید په کور کې پاتې شي، خپل د روغتیايي خدمتونو چمتو کوونکي سره اړیکه ونیسي، او خپله معاینه وکړي. کارمندان او والدین/سرپرستان په جدي توګه هڅول کېږي چې په کور کې د نښو نښانو د معاینه کولو له لارې هره ورځ د ساري ناروغۍ نښو نښانو لپاره خپل ماشومان وڅاري. دا حوزه به ټولو زده کوونکو، کورنیو، او کارمندانو ته خبرتیاوې واستوي چې هغوی ته به پخپله د ناروغۍ نښو نښانو د معاینه کولو لپاره د هغوی د مکلفیت یادونه کوي. سربېره پر دې، ښوونځي باید د ناروغۍ نښې نښانې د خپلې ودانۍ په دخولي لار(لارو) کې وځړوي/سرېښ کړي.</w:t>
      </w:r>
    </w:p>
    <w:p w14:paraId="1766DE4F" w14:textId="77777777" w:rsidR="00DB7C14" w:rsidRDefault="00DB7C14">
      <w:pPr>
        <w:bidi/>
        <w:jc w:val="both"/>
        <w:rPr>
          <w:sz w:val="22"/>
          <w:szCs w:val="22"/>
        </w:rPr>
      </w:pPr>
    </w:p>
    <w:p w14:paraId="606B3B56" w14:textId="77777777" w:rsidR="00DB7C14" w:rsidRDefault="00BD7F43">
      <w:pPr>
        <w:pStyle w:val="Heading1"/>
        <w:bidi/>
      </w:pPr>
      <w:bookmarkStart w:id="6" w:name="_Toc113284780"/>
      <w:r>
        <w:rPr>
          <w:rtl/>
          <w:lang w:eastAsia="ps" w:bidi="ps-AF"/>
        </w:rPr>
        <w:t>د. د ښوونځي مراجعین</w:t>
      </w:r>
      <w:bookmarkEnd w:id="6"/>
    </w:p>
    <w:p w14:paraId="0CD04CC1" w14:textId="77777777" w:rsidR="00DB7C14" w:rsidRDefault="00DB7C14">
      <w:pPr>
        <w:bidi/>
        <w:jc w:val="both"/>
        <w:rPr>
          <w:sz w:val="22"/>
          <w:szCs w:val="22"/>
        </w:rPr>
      </w:pPr>
    </w:p>
    <w:p w14:paraId="2E1D3AEB" w14:textId="77777777" w:rsidR="00DB7C14" w:rsidRDefault="00BD7F43">
      <w:pPr>
        <w:bidi/>
        <w:rPr>
          <w:sz w:val="22"/>
          <w:szCs w:val="22"/>
        </w:rPr>
      </w:pPr>
      <w:r>
        <w:rPr>
          <w:sz w:val="22"/>
          <w:rtl/>
          <w:lang w:eastAsia="ps" w:bidi="ps-AF"/>
        </w:rPr>
        <w:t xml:space="preserve">مراجعین کولای شي د ښوونځي ودانۍ ته داخل شي.  د ناروغۍ د سرایت د مورد د معلومولو لپاره د ټولو مراجعینو 30-ورځني یادښتونو ته اړتیا ده. په یادښتونو/رپوټونو کې باید نېټه، د مراجعه کېدونکي کس د ټیلیفون شمېره، د دخول/خروج وختونه ثبت وي.  ټول مراجعین باید د </w:t>
      </w:r>
      <w:r>
        <w:rPr>
          <w:sz w:val="22"/>
          <w:lang w:eastAsia="ps" w:bidi="en-US"/>
        </w:rPr>
        <w:t>LEA</w:t>
      </w:r>
      <w:r>
        <w:rPr>
          <w:sz w:val="22"/>
          <w:rtl/>
          <w:lang w:eastAsia="ps" w:bidi="ps-AF"/>
        </w:rPr>
        <w:t xml:space="preserve"> یا د ښوونځي د کوویډ-19 پالیسیانې او پروټوکولونه رعایت کړي.</w:t>
      </w:r>
    </w:p>
    <w:p w14:paraId="326A02B1" w14:textId="77777777" w:rsidR="00DB7C14" w:rsidRDefault="00DB7C14">
      <w:pPr>
        <w:bidi/>
        <w:rPr>
          <w:sz w:val="22"/>
          <w:szCs w:val="22"/>
        </w:rPr>
      </w:pPr>
    </w:p>
    <w:p w14:paraId="27F6186B" w14:textId="77777777" w:rsidR="00DB7C14" w:rsidRDefault="00BD7F43">
      <w:pPr>
        <w:pStyle w:val="Heading1"/>
        <w:bidi/>
      </w:pPr>
      <w:bookmarkStart w:id="7" w:name="_Toc113284781"/>
      <w:r>
        <w:rPr>
          <w:rtl/>
          <w:lang w:eastAsia="ps" w:bidi="ps-AF"/>
        </w:rPr>
        <w:t>هـ. سپورت او ورزشي چارې</w:t>
      </w:r>
      <w:bookmarkEnd w:id="7"/>
    </w:p>
    <w:p w14:paraId="27138BBA" w14:textId="77777777" w:rsidR="00DB7C14" w:rsidRDefault="00BD7F43">
      <w:pPr>
        <w:bidi/>
        <w:rPr>
          <w:sz w:val="22"/>
          <w:szCs w:val="22"/>
        </w:rPr>
      </w:pPr>
      <w:r>
        <w:rPr>
          <w:sz w:val="22"/>
          <w:rtl/>
          <w:lang w:eastAsia="ps" w:bidi="ps-AF"/>
        </w:rPr>
        <w:t>د هغه سپورت لپاره چې د نژدې، اوږدمهاله اړیکې درلودلو په توګه تعریف شوی، ورزشکاران باید د بې علایمو ناروغۍ (</w:t>
      </w:r>
      <w:r>
        <w:rPr>
          <w:sz w:val="22"/>
          <w:lang w:eastAsia="ps" w:bidi="en-US"/>
        </w:rPr>
        <w:t>asymptomatic</w:t>
      </w:r>
      <w:r>
        <w:rPr>
          <w:sz w:val="22"/>
          <w:rtl/>
          <w:lang w:eastAsia="ps" w:bidi="ps-AF"/>
        </w:rPr>
        <w:t>) اونیزې معاینه کې چې د پروواېډېنس عامه ښوونځیو له خوا اجراء کېږي، ګډون وکړي. د مني/</w:t>
      </w:r>
      <w:r>
        <w:rPr>
          <w:sz w:val="22"/>
          <w:lang w:eastAsia="ps" w:bidi="en-US"/>
        </w:rPr>
        <w:t>fall</w:t>
      </w:r>
      <w:r>
        <w:rPr>
          <w:sz w:val="22"/>
          <w:rtl/>
          <w:lang w:eastAsia="ps" w:bidi="ps-AF"/>
        </w:rPr>
        <w:t xml:space="preserve"> لپاره، فوټبال د نژدې اړیکې درلودونکې یوې لوبې په توګه پېژندل شوې لوبه ده. سربېره پر دې، ټول زده کوونکي ورزشکاران د یوې تاییدۍ په لاسلیک کولو مکلف دي چې که هغوی د ناروغۍ علایم ولري، هغوی به له ښوونځي او سپورتي فعالیتونو څخه لېرې په کورونو کې پاتې کېږي.</w:t>
      </w:r>
    </w:p>
    <w:p w14:paraId="33E423A8" w14:textId="77777777" w:rsidR="00DB7C14" w:rsidRDefault="00DB7C14">
      <w:pPr>
        <w:bidi/>
        <w:rPr>
          <w:sz w:val="22"/>
          <w:szCs w:val="22"/>
        </w:rPr>
      </w:pPr>
    </w:p>
    <w:p w14:paraId="5238A9A4" w14:textId="77777777" w:rsidR="00DB7C14" w:rsidRDefault="00BD7F43">
      <w:pPr>
        <w:pStyle w:val="Heading1"/>
        <w:bidi/>
      </w:pPr>
      <w:bookmarkStart w:id="8" w:name="_Toc113284782"/>
      <w:r>
        <w:rPr>
          <w:rtl/>
          <w:lang w:eastAsia="ps" w:bidi="ps-AF"/>
        </w:rPr>
        <w:t>و. په بس کې سفر کول او د زده کوونکو وړل راوړل</w:t>
      </w:r>
      <w:bookmarkEnd w:id="8"/>
    </w:p>
    <w:p w14:paraId="62D0C89A" w14:textId="77777777" w:rsidR="00DB7C14" w:rsidRDefault="00DB7C14">
      <w:pPr>
        <w:bidi/>
        <w:jc w:val="both"/>
        <w:rPr>
          <w:sz w:val="22"/>
          <w:szCs w:val="22"/>
        </w:rPr>
      </w:pPr>
    </w:p>
    <w:p w14:paraId="7EAC957B" w14:textId="77777777" w:rsidR="00DB7C14" w:rsidRDefault="00BD7F43">
      <w:pPr>
        <w:bidi/>
        <w:rPr>
          <w:sz w:val="22"/>
          <w:szCs w:val="22"/>
        </w:rPr>
      </w:pPr>
      <w:r>
        <w:rPr>
          <w:sz w:val="22"/>
          <w:rtl/>
          <w:lang w:eastAsia="ps" w:bidi="ps-AF"/>
        </w:rPr>
        <w:t>د ښوونځي لپاره د وړلو راوړلو په برخه کې د ظرفیت هیڅ محدودیتونه نشته دی. سپارښتنه کوو چې د امکان په صورت کې دې د کورنیو غړي په عین څوکیو سره یوځای کېښني.</w:t>
      </w:r>
    </w:p>
    <w:p w14:paraId="3DEF9236" w14:textId="77777777" w:rsidR="00DB7C14" w:rsidRDefault="00DB7C14">
      <w:pPr>
        <w:bidi/>
        <w:rPr>
          <w:sz w:val="22"/>
          <w:szCs w:val="22"/>
        </w:rPr>
      </w:pPr>
    </w:p>
    <w:p w14:paraId="2AC8E547" w14:textId="77777777" w:rsidR="00DB7C14" w:rsidRDefault="00BD7F43">
      <w:pPr>
        <w:bidi/>
        <w:rPr>
          <w:sz w:val="22"/>
          <w:szCs w:val="22"/>
        </w:rPr>
      </w:pPr>
      <w:r>
        <w:rPr>
          <w:sz w:val="22"/>
          <w:rtl/>
          <w:lang w:eastAsia="ps" w:bidi="ps-AF"/>
        </w:rPr>
        <w:t xml:space="preserve">کارمندان باید د تهویې د صورت د ښه کولو لپاره جالۍ/کړکۍ خلاصې کړي، په دې شرط چې دا کار د خوندیتوب خطر نه لالم کېږي. </w:t>
      </w:r>
    </w:p>
    <w:p w14:paraId="7810AF74" w14:textId="77777777" w:rsidR="00DB7C14" w:rsidRDefault="00DB7C14">
      <w:pPr>
        <w:bidi/>
      </w:pPr>
    </w:p>
    <w:p w14:paraId="3327ED1A" w14:textId="77777777" w:rsidR="00DB7C14" w:rsidRDefault="00BD7F43">
      <w:pPr>
        <w:pStyle w:val="Heading1"/>
        <w:bidi/>
      </w:pPr>
      <w:bookmarkStart w:id="9" w:name="_Toc113284783"/>
      <w:r>
        <w:rPr>
          <w:rtl/>
          <w:lang w:eastAsia="ps" w:bidi="ps-AF"/>
        </w:rPr>
        <w:t>ز. شخصي محافظتي وسایل یا تجهیزات (</w:t>
      </w:r>
      <w:r>
        <w:rPr>
          <w:lang w:eastAsia="ps" w:bidi="en-US"/>
        </w:rPr>
        <w:t>PPE</w:t>
      </w:r>
      <w:r>
        <w:rPr>
          <w:rtl/>
          <w:lang w:eastAsia="ps" w:bidi="ps-AF"/>
        </w:rPr>
        <w:t>)</w:t>
      </w:r>
      <w:bookmarkEnd w:id="9"/>
    </w:p>
    <w:p w14:paraId="1DBFD0F2" w14:textId="77777777" w:rsidR="00DB7C14" w:rsidRDefault="00DB7C14">
      <w:pPr>
        <w:bidi/>
        <w:jc w:val="both"/>
        <w:rPr>
          <w:sz w:val="22"/>
          <w:szCs w:val="22"/>
        </w:rPr>
      </w:pPr>
    </w:p>
    <w:p w14:paraId="62BF86DD" w14:textId="77777777" w:rsidR="00DB7C14" w:rsidRDefault="00BD7F43">
      <w:pPr>
        <w:bidi/>
        <w:spacing w:line="276" w:lineRule="auto"/>
        <w:rPr>
          <w:sz w:val="22"/>
          <w:szCs w:val="22"/>
        </w:rPr>
      </w:pPr>
      <w:r>
        <w:rPr>
          <w:sz w:val="22"/>
          <w:rtl/>
          <w:lang w:eastAsia="ps" w:bidi="ps-AF"/>
        </w:rPr>
        <w:t>ښوونځي به د ټولو درسي ټولګیو او دفتري ساحو لپاره په کافي اندازه شخصي محافظتي وسایل ترلاسه کړي، چې پکې به لاندیني مواد شامل وي:</w:t>
      </w:r>
    </w:p>
    <w:p w14:paraId="68A5B9E7" w14:textId="77777777" w:rsidR="00DB7C14" w:rsidRDefault="00BD7F43">
      <w:pPr>
        <w:numPr>
          <w:ilvl w:val="0"/>
          <w:numId w:val="3"/>
        </w:numPr>
        <w:bidi/>
        <w:spacing w:line="276" w:lineRule="auto"/>
        <w:rPr>
          <w:sz w:val="22"/>
          <w:szCs w:val="22"/>
        </w:rPr>
      </w:pPr>
      <w:r>
        <w:rPr>
          <w:sz w:val="22"/>
          <w:rtl/>
          <w:lang w:eastAsia="ps" w:bidi="ps-AF"/>
        </w:rPr>
        <w:t>یو ځل مصروونکي ماسکونه چې کارمندانو یا زده کوونکو ته به ورکړل شي.</w:t>
      </w:r>
    </w:p>
    <w:p w14:paraId="38D9C928" w14:textId="77777777" w:rsidR="00DB7C14" w:rsidRDefault="00BD7F43">
      <w:pPr>
        <w:numPr>
          <w:ilvl w:val="0"/>
          <w:numId w:val="3"/>
        </w:numPr>
        <w:bidi/>
        <w:spacing w:line="276" w:lineRule="auto"/>
        <w:rPr>
          <w:sz w:val="22"/>
          <w:szCs w:val="22"/>
        </w:rPr>
      </w:pPr>
      <w:r>
        <w:rPr>
          <w:sz w:val="22"/>
          <w:rtl/>
          <w:lang w:eastAsia="ps" w:bidi="ps-AF"/>
        </w:rPr>
        <w:t>د ټولو درسي ټولګیو، دفترونو، او شریکو ساحو، چېرته د لاس مینځلو ځایونه شتون و نه لري، لپاره لاس پاکوونکې مایع (</w:t>
      </w:r>
      <w:r>
        <w:rPr>
          <w:sz w:val="22"/>
          <w:lang w:eastAsia="ps" w:bidi="en-US"/>
        </w:rPr>
        <w:t>sanitizer</w:t>
      </w:r>
      <w:r>
        <w:rPr>
          <w:sz w:val="22"/>
          <w:rtl/>
          <w:lang w:eastAsia="ps" w:bidi="ps-AF"/>
        </w:rPr>
        <w:t>).</w:t>
      </w:r>
    </w:p>
    <w:p w14:paraId="1606CF23" w14:textId="77777777" w:rsidR="00DB7C14" w:rsidRDefault="00BD7F43">
      <w:pPr>
        <w:numPr>
          <w:ilvl w:val="0"/>
          <w:numId w:val="3"/>
        </w:numPr>
        <w:bidi/>
        <w:spacing w:line="276" w:lineRule="auto"/>
        <w:rPr>
          <w:sz w:val="22"/>
          <w:szCs w:val="22"/>
        </w:rPr>
      </w:pPr>
      <w:r>
        <w:rPr>
          <w:sz w:val="22"/>
          <w:rtl/>
          <w:lang w:eastAsia="ps" w:bidi="ps-AF"/>
        </w:rPr>
        <w:lastRenderedPageBreak/>
        <w:t>د عفونت ضد سپری یا پاکوونکې کاغذي تختې د ټولو درسي ټولګیو، دفترونو او شریکو ساحو لپاره.</w:t>
      </w:r>
    </w:p>
    <w:p w14:paraId="1E452FC2" w14:textId="77777777" w:rsidR="00DB7C14" w:rsidRDefault="00BD7F43">
      <w:pPr>
        <w:numPr>
          <w:ilvl w:val="0"/>
          <w:numId w:val="3"/>
        </w:numPr>
        <w:bidi/>
        <w:spacing w:line="276" w:lineRule="auto"/>
        <w:rPr>
          <w:sz w:val="22"/>
          <w:szCs w:val="22"/>
        </w:rPr>
      </w:pPr>
      <w:r>
        <w:rPr>
          <w:sz w:val="22"/>
          <w:rtl/>
          <w:lang w:eastAsia="ps" w:bidi="ps-AF"/>
        </w:rPr>
        <w:t>د ښونځي نرسانو لپاره لباس او دسکشې.</w:t>
      </w:r>
    </w:p>
    <w:p w14:paraId="5F45E83C" w14:textId="77777777" w:rsidR="00DB7C14" w:rsidRDefault="00DB7C14">
      <w:pPr>
        <w:bidi/>
        <w:rPr>
          <w:sz w:val="22"/>
          <w:szCs w:val="22"/>
        </w:rPr>
      </w:pPr>
    </w:p>
    <w:p w14:paraId="17EB3FEF" w14:textId="77777777" w:rsidR="00DB7C14" w:rsidRDefault="00BD7F43">
      <w:pPr>
        <w:bidi/>
        <w:rPr>
          <w:sz w:val="22"/>
          <w:szCs w:val="22"/>
          <w:highlight w:val="yellow"/>
        </w:rPr>
      </w:pPr>
      <w:r>
        <w:rPr>
          <w:sz w:val="22"/>
          <w:rtl/>
          <w:lang w:eastAsia="ps" w:bidi="ps-AF"/>
        </w:rPr>
        <w:t>ښوونځي به د ټولو درسي ټولګیو د اړتیاوو د پوره کولو لپاره پورتني توکي ترلاسه کوي، په داسې حال کې چې د تعلیمي کال په اوږدو کې به د مصرفېدونکو توکو کموالی پوره کېږي. کارمندان باید خپل مدیر یا سوپروایزر سره اړیکه ونیسي که چېرې اضافه شاخصي محافظتي وسایلو ته اړتیا ولري، چې دغه توکي به له مرکزي ګودام څخه د دوی په واک کې ورکړل شي.</w:t>
      </w:r>
    </w:p>
    <w:p w14:paraId="37006A26" w14:textId="77777777" w:rsidR="00DB7C14" w:rsidRDefault="00DB7C14">
      <w:pPr>
        <w:bidi/>
        <w:rPr>
          <w:sz w:val="22"/>
          <w:szCs w:val="22"/>
        </w:rPr>
      </w:pPr>
    </w:p>
    <w:p w14:paraId="25F501BB" w14:textId="737F0983" w:rsidR="00DB7C14" w:rsidRDefault="00BD7F43">
      <w:pPr>
        <w:bidi/>
        <w:rPr>
          <w:sz w:val="22"/>
          <w:szCs w:val="22"/>
        </w:rPr>
      </w:pPr>
      <w:r>
        <w:rPr>
          <w:sz w:val="22"/>
          <w:rtl/>
          <w:lang w:eastAsia="ps" w:bidi="ps-AF"/>
        </w:rPr>
        <w:t xml:space="preserve">که چېرې کوم کارمندان یاد معافیت ګواښونکی وضعیتونو سره مخ وي، هغوی کولای شي له خپل ډاکټر سره د اضافه شخصي محافظتي وسایلو په باره کې مشوره وکړي. کله چې په کوویډ-19 مشکوک یا تصدیق شوي ناروغ سره په اړیکه کې وي یا یې درملنه کوي، هغه شخصي محافظتي وسایل چې د کارولو سپارښتنه یې کېږي عبارت دي له </w:t>
      </w:r>
      <w:r>
        <w:rPr>
          <w:sz w:val="22"/>
          <w:lang w:eastAsia="ps" w:bidi="en-US"/>
        </w:rPr>
        <w:t>N</w:t>
      </w:r>
      <w:r>
        <w:rPr>
          <w:sz w:val="22"/>
          <w:rtl/>
          <w:lang w:eastAsia="ps" w:bidi="ps-AF"/>
        </w:rPr>
        <w:t xml:space="preserve">-95 ډوله ماسکونو (یا د مخ ماسک که </w:t>
      </w:r>
      <w:r>
        <w:rPr>
          <w:sz w:val="22"/>
          <w:lang w:eastAsia="ps" w:bidi="en-US"/>
        </w:rPr>
        <w:t>N</w:t>
      </w:r>
      <w:r>
        <w:rPr>
          <w:sz w:val="22"/>
          <w:rtl/>
          <w:lang w:eastAsia="ps" w:bidi="ps-AF"/>
        </w:rPr>
        <w:t xml:space="preserve">-95 موجود نه وي)، د سترګو محافظتي عینیکو یا د مخ محافظتي سپر، دسکشې او لباس څخه. </w:t>
      </w:r>
    </w:p>
    <w:p w14:paraId="4350392D" w14:textId="77777777" w:rsidR="00DB7C14" w:rsidRDefault="00DB7C14">
      <w:pPr>
        <w:bidi/>
      </w:pPr>
    </w:p>
    <w:p w14:paraId="77AE4FCE" w14:textId="77777777" w:rsidR="00DB7C14" w:rsidRDefault="00BD7F43">
      <w:pPr>
        <w:pStyle w:val="Heading1"/>
        <w:bidi/>
      </w:pPr>
      <w:bookmarkStart w:id="10" w:name="_Toc113284784"/>
      <w:r>
        <w:rPr>
          <w:rtl/>
          <w:lang w:eastAsia="ps" w:bidi="ps-AF"/>
        </w:rPr>
        <w:t>ح. تهویه یا هوا ایسته</w:t>
      </w:r>
      <w:bookmarkEnd w:id="10"/>
    </w:p>
    <w:p w14:paraId="75389794" w14:textId="77777777" w:rsidR="00DB7C14" w:rsidRDefault="00DB7C14">
      <w:pPr>
        <w:bidi/>
        <w:jc w:val="both"/>
        <w:rPr>
          <w:sz w:val="22"/>
          <w:szCs w:val="22"/>
        </w:rPr>
      </w:pPr>
    </w:p>
    <w:p w14:paraId="171C11D0" w14:textId="77777777" w:rsidR="00DB7C14" w:rsidRDefault="00BD7F43">
      <w:pPr>
        <w:bidi/>
        <w:rPr>
          <w:sz w:val="22"/>
          <w:szCs w:val="22"/>
        </w:rPr>
      </w:pPr>
      <w:r>
        <w:rPr>
          <w:sz w:val="22"/>
          <w:rtl/>
          <w:lang w:eastAsia="ps" w:bidi="ps-AF"/>
        </w:rPr>
        <w:t xml:space="preserve">د کوویډ-19 وبا په جریان کې د هوا د تهویې د اسانتیا ډاډمنولو لپاره، ټولو درسي ټولګیو کې د هوا تصفیه کولو دستګاه ګانې چې له </w:t>
      </w:r>
      <w:r>
        <w:rPr>
          <w:sz w:val="22"/>
          <w:lang w:eastAsia="ps" w:bidi="en-US"/>
        </w:rPr>
        <w:t>MERV</w:t>
      </w:r>
      <w:r>
        <w:rPr>
          <w:sz w:val="22"/>
          <w:rtl/>
          <w:lang w:eastAsia="ps" w:bidi="ps-AF"/>
        </w:rPr>
        <w:t>13 فلټرونو څخه استفاده کوي نصب شوي دي چې په یوه ساعت کې د هوا د بدلونونو (</w:t>
      </w:r>
      <w:r>
        <w:rPr>
          <w:sz w:val="22"/>
          <w:lang w:eastAsia="ps" w:bidi="en-US"/>
        </w:rPr>
        <w:t>ACH</w:t>
      </w:r>
      <w:r>
        <w:rPr>
          <w:sz w:val="22"/>
          <w:rtl/>
          <w:lang w:eastAsia="ps" w:bidi="ps-AF"/>
        </w:rPr>
        <w:t>) په تړاو د ناروغۍ د کنټرول او مخنیوي مرکز (</w:t>
      </w:r>
      <w:r>
        <w:rPr>
          <w:sz w:val="22"/>
          <w:lang w:eastAsia="ps" w:bidi="en-US"/>
        </w:rPr>
        <w:t>CDC</w:t>
      </w:r>
      <w:r>
        <w:rPr>
          <w:sz w:val="22"/>
          <w:rtl/>
          <w:lang w:eastAsia="ps" w:bidi="ps-AF"/>
        </w:rPr>
        <w:t>) سپارښتنې رعایت کوي یا د ناروغۍ د کنټرول او مخنیوي مرکزونو (</w:t>
      </w:r>
      <w:r>
        <w:rPr>
          <w:sz w:val="22"/>
          <w:lang w:eastAsia="ps" w:bidi="en-US"/>
        </w:rPr>
        <w:t>CDC</w:t>
      </w:r>
      <w:r>
        <w:rPr>
          <w:sz w:val="22"/>
          <w:rtl/>
          <w:lang w:eastAsia="ps" w:bidi="ps-AF"/>
        </w:rPr>
        <w:t xml:space="preserve">) سپارښتنو څخه په پرمختللې درجه کې قرار لري. هر ښوونځی به د هوا د تصفیې واحدونو لپاره د فلټرونو د بدلولو لپاره کافي اندازه تخصیص ولري؛ که بدلول اړین وي، د ښوونځي مسئولین به فلټرونه بدلوي. هوا تصفیه کوونکي واحدونه باید له دېوال څخه لږ تر لږه 2 فوټه واټن کې ولګول شي او باید تهویې په اعظمي حد کې روښانه کړل شي. </w:t>
      </w:r>
    </w:p>
    <w:p w14:paraId="2AE41495" w14:textId="77777777" w:rsidR="00DB7C14" w:rsidRDefault="00DB7C14">
      <w:pPr>
        <w:bidi/>
        <w:rPr>
          <w:sz w:val="22"/>
          <w:szCs w:val="22"/>
        </w:rPr>
      </w:pPr>
    </w:p>
    <w:p w14:paraId="0AF65E91" w14:textId="77777777" w:rsidR="00DB7C14" w:rsidRDefault="00BD7F43">
      <w:pPr>
        <w:bidi/>
        <w:rPr>
          <w:sz w:val="22"/>
          <w:szCs w:val="22"/>
        </w:rPr>
      </w:pPr>
      <w:r>
        <w:rPr>
          <w:sz w:val="22"/>
          <w:rtl/>
          <w:lang w:eastAsia="ps" w:bidi="ps-AF"/>
        </w:rPr>
        <w:t>که موسم اجازه ورکوي، د کړکیو او یا دروازو پرانېستل د تهویې په لا ښه کولو او د مکروب انتقال په کمولو کې مرسته کوي. چلیپايي تهویه یوه غوره عمل دی او په کړکیو کې د پکو په ایښودلو یا د خلاصو دروازو او کړکیو په ترکیبونو سره ترلاسه کېدای شي. د هر اضافي انچ په اندازه د کړکۍ په خلاصولو سره تهویه لا ښه کېږي. د تهویې د زیاتولو لپاره د هوا تصفیه کوونکو کاروو او کړکیو/درازو خلاصول د درسي ټولګي د تهویې کچه خورا لوړولای شي.</w:t>
      </w:r>
    </w:p>
    <w:p w14:paraId="28968A43" w14:textId="77777777" w:rsidR="00DB7C14" w:rsidRDefault="00DB7C14">
      <w:pPr>
        <w:bidi/>
      </w:pPr>
    </w:p>
    <w:p w14:paraId="3242FEE9" w14:textId="77777777" w:rsidR="00DB7C14" w:rsidRDefault="00BD7F43">
      <w:pPr>
        <w:pStyle w:val="Heading1"/>
        <w:bidi/>
      </w:pPr>
      <w:bookmarkStart w:id="11" w:name="_Toc113284785"/>
      <w:r>
        <w:rPr>
          <w:rtl/>
          <w:lang w:eastAsia="ps" w:bidi="ps-AF"/>
        </w:rPr>
        <w:t>ط. هغه زده کوونکو او کارمندانو رسېدنه کول چې ناروغ دي</w:t>
      </w:r>
      <w:bookmarkEnd w:id="11"/>
    </w:p>
    <w:p w14:paraId="4F3A10ED" w14:textId="77777777" w:rsidR="00DB7C14" w:rsidRDefault="00DB7C14">
      <w:pPr>
        <w:bidi/>
        <w:rPr>
          <w:sz w:val="22"/>
          <w:szCs w:val="22"/>
        </w:rPr>
      </w:pPr>
    </w:p>
    <w:p w14:paraId="01A83D9A" w14:textId="77777777" w:rsidR="00DB7C14" w:rsidRDefault="00BD7F43">
      <w:pPr>
        <w:bidi/>
      </w:pPr>
      <w:r>
        <w:rPr>
          <w:sz w:val="22"/>
          <w:rtl/>
          <w:lang w:eastAsia="ps" w:bidi="ps-AF"/>
        </w:rPr>
        <w:t xml:space="preserve">هغه زده کوونکي او کارمندان چې ناروغه وي او/یا داسې نښې نښانې ولري چې په احتمالي توګه کوویډ-19 باندې اخته کېدنه ښيي، باید په کور کې پاتې شي، خپل د روغتیايي خدمتونو چمتو کوونکي سره اړیکه ونیسي، او خپله معاینه وکړي. </w:t>
      </w:r>
    </w:p>
    <w:p w14:paraId="2E4FE6D5" w14:textId="77777777" w:rsidR="00DB7C14" w:rsidRDefault="00DB7C14">
      <w:pPr>
        <w:pStyle w:val="Heading2"/>
        <w:bidi/>
      </w:pPr>
      <w:bookmarkStart w:id="12" w:name="_c6uwa6sjdvv8" w:colFirst="0" w:colLast="0"/>
      <w:bookmarkEnd w:id="12"/>
    </w:p>
    <w:p w14:paraId="4A574176" w14:textId="77777777" w:rsidR="00DB7C14" w:rsidRPr="00126A42" w:rsidRDefault="00BD7F43">
      <w:pPr>
        <w:pStyle w:val="Heading2"/>
        <w:bidi/>
        <w:rPr>
          <w:b w:val="0"/>
          <w:bCs/>
        </w:rPr>
      </w:pPr>
      <w:bookmarkStart w:id="13" w:name="_Toc113284786"/>
      <w:r w:rsidRPr="00126A42">
        <w:rPr>
          <w:b w:val="0"/>
          <w:bCs/>
          <w:rtl/>
          <w:lang w:eastAsia="ps" w:bidi="ps-AF"/>
        </w:rPr>
        <w:t>1. د ناروغۍ نښې نښانې درلودونکي کسان</w:t>
      </w:r>
      <w:bookmarkEnd w:id="13"/>
    </w:p>
    <w:p w14:paraId="1077272C" w14:textId="77777777" w:rsidR="00DB7C14" w:rsidRDefault="00BD7F43">
      <w:pPr>
        <w:bidi/>
        <w:rPr>
          <w:sz w:val="22"/>
          <w:szCs w:val="22"/>
        </w:rPr>
      </w:pPr>
      <w:r>
        <w:rPr>
          <w:sz w:val="22"/>
          <w:rtl/>
          <w:lang w:eastAsia="ps" w:bidi="ps-AF"/>
        </w:rPr>
        <w:t>که چېرې یو زده کوونکی یا کارمند ناروغه وي او احتمالاً په کوویډ-19 باندې اخته وي، هغوی باید ښوونځي یا کار ته له راتګ څخه ډډه وکړي او باید معاینه وکړي. که چېرې د زده کوونکي یا د ښوونځي میشته کارمند معاینه مثبته وخېژي، هغه باید خپل د ښوونځي نرس سره اړیکه ونیسي؛ په مرکزي دفتر کې دنده ترسره کوونکي کارمندان باید له ډونا او' کونر سره په (</w:t>
      </w:r>
      <w:hyperlink r:id="rId16">
        <w:r>
          <w:rPr>
            <w:color w:val="1155CC"/>
            <w:sz w:val="22"/>
            <w:u w:val="single"/>
            <w:lang w:eastAsia="ps" w:bidi="en-US"/>
          </w:rPr>
          <w:t>donna.oconnor@ppsd.org</w:t>
        </w:r>
      </w:hyperlink>
      <w:r>
        <w:rPr>
          <w:sz w:val="22"/>
          <w:rtl/>
          <w:lang w:eastAsia="ps" w:bidi="ps-AF"/>
        </w:rPr>
        <w:t>) اړیکه ونیسي.</w:t>
      </w:r>
    </w:p>
    <w:p w14:paraId="46266FF1" w14:textId="77777777" w:rsidR="00DB7C14" w:rsidRDefault="00DB7C14">
      <w:pPr>
        <w:bidi/>
        <w:rPr>
          <w:sz w:val="22"/>
          <w:szCs w:val="22"/>
        </w:rPr>
      </w:pPr>
    </w:p>
    <w:p w14:paraId="4BA149CA" w14:textId="77777777" w:rsidR="00DB7C14" w:rsidRDefault="00BD7F43">
      <w:pPr>
        <w:bidi/>
        <w:rPr>
          <w:sz w:val="22"/>
          <w:szCs w:val="22"/>
        </w:rPr>
      </w:pPr>
      <w:r>
        <w:rPr>
          <w:sz w:val="22"/>
          <w:rtl/>
          <w:lang w:eastAsia="ps" w:bidi="ps-AF"/>
        </w:rPr>
        <w:t xml:space="preserve">که چېرې په یوه زده کوونکي کې د کوویډ-19 ناروغۍ نښې ښکاره شي چې په ښوونځي کې د احتمالي قضیه ښکارندوی وي، یاد زده کوونکی باید په ښوونځي کې یوه جلا ځآی ته ولېږدول شي او ورته یو ماسک ورکړل شي. که چېرې په یوه کارمند/کارمنده کې د کوویډ-19 ناروغۍ نښې ښکاره شي، هغه باید خپل سوپروایزر ته خبر ورکړي او د معاینې ترسره </w:t>
      </w:r>
      <w:r>
        <w:rPr>
          <w:sz w:val="22"/>
          <w:rtl/>
          <w:lang w:eastAsia="ps" w:bidi="ps-AF"/>
        </w:rPr>
        <w:lastRenderedPageBreak/>
        <w:t>کولو دمخه هماغه ورځ خپل کور ته ولاړ/ولاړه شي. زده کوونکي او کارمندان کولای شي د ښوونځي له نرس څخه د معاینې توکي ترلاسه کړي.</w:t>
      </w:r>
    </w:p>
    <w:p w14:paraId="0598B10A" w14:textId="77777777" w:rsidR="00DB7C14" w:rsidRDefault="00DB7C14">
      <w:pPr>
        <w:bidi/>
      </w:pPr>
    </w:p>
    <w:p w14:paraId="4DCC7A43" w14:textId="77777777" w:rsidR="00DB7C14" w:rsidRPr="00126A42" w:rsidRDefault="00BD7F43">
      <w:pPr>
        <w:pStyle w:val="Heading2"/>
        <w:bidi/>
        <w:rPr>
          <w:b w:val="0"/>
          <w:bCs/>
        </w:rPr>
      </w:pPr>
      <w:bookmarkStart w:id="14" w:name="_Toc113284787"/>
      <w:r w:rsidRPr="00126A42">
        <w:rPr>
          <w:b w:val="0"/>
          <w:bCs/>
          <w:rtl/>
          <w:lang w:eastAsia="ps" w:bidi="ps-AF"/>
        </w:rPr>
        <w:t>2. هغه کسان چې د کوویډ-19 نتیجه یې مثبته راشي</w:t>
      </w:r>
      <w:bookmarkEnd w:id="14"/>
    </w:p>
    <w:p w14:paraId="387B4DEF" w14:textId="77777777" w:rsidR="00DB7C14" w:rsidRDefault="00BD7F43">
      <w:pPr>
        <w:bidi/>
        <w:rPr>
          <w:sz w:val="22"/>
          <w:szCs w:val="22"/>
        </w:rPr>
      </w:pPr>
      <w:r>
        <w:rPr>
          <w:sz w:val="22"/>
          <w:rtl/>
          <w:lang w:eastAsia="ps" w:bidi="ps-AF"/>
        </w:rPr>
        <w:t>هر څوک چې د کوویډ-19 نتیجه یې مثبته راشي، هغوی باید، خپل د واکسیناسیون حالت څخه په صرف نظره سره، په کور کې پاتې شي او لږ تر لږه د 5 ورځو لپاره ځانونه قرنطین کړي. بیا هغوی کولای شي:</w:t>
      </w:r>
    </w:p>
    <w:p w14:paraId="6D698B62" w14:textId="77777777" w:rsidR="00DB7C14" w:rsidRDefault="00BD7F43">
      <w:pPr>
        <w:numPr>
          <w:ilvl w:val="0"/>
          <w:numId w:val="1"/>
        </w:numPr>
        <w:bidi/>
        <w:rPr>
          <w:sz w:val="22"/>
          <w:szCs w:val="22"/>
        </w:rPr>
      </w:pPr>
      <w:r>
        <w:rPr>
          <w:sz w:val="22"/>
          <w:rtl/>
          <w:lang w:eastAsia="ps" w:bidi="ps-AF"/>
        </w:rPr>
        <w:t>په 6مه ورځ ښوونځي ته ستانه شي، که هغوی د ناروغۍ نښې و نه لري یا د ناروغۍ نښې یې د رغېدو په حال کې وي، او هغوی تر 24 ساعتونو پورې (د تبې کمولو درملو کارولو پرته) په تبه اخته پاتې شوي نه وي. هغوی باید په ښوونځي، کور کې، او له نورو سره د اختلاط پر محال د نورو 5 ورځو پورې په مناسبه توګه مخ پټوونکی ماسک وکاروي؛ یا</w:t>
      </w:r>
    </w:p>
    <w:p w14:paraId="05152C56" w14:textId="77777777" w:rsidR="00DB7C14" w:rsidRDefault="00BD7F43">
      <w:pPr>
        <w:numPr>
          <w:ilvl w:val="0"/>
          <w:numId w:val="1"/>
        </w:numPr>
        <w:bidi/>
        <w:rPr>
          <w:sz w:val="22"/>
          <w:szCs w:val="22"/>
        </w:rPr>
      </w:pPr>
      <w:r>
        <w:rPr>
          <w:sz w:val="22"/>
          <w:rtl/>
          <w:lang w:eastAsia="ps" w:bidi="ps-AF"/>
        </w:rPr>
        <w:t>تر څو چې د ناروغۍ نښې ښې شوې نه وي او تر 24 ساعتونو پورې (د تبې کمولو درملو کارولو پرته) په تبه اخته پاتې شوي نه وي، په کور کې ځانونه قرنطین کړي. هغوی باید د ناروغۍ نښو د ښکاره کېدو وخت څخه یا د معاینې لپاره د نمونه اخیستلو نېټې څخه، که د ناروغۍ نښې و نه لري، د پاتې 10 ورځو مودې پورې په ښوونځي او په کور کې په ښه توګه مخ پټوونکی ماسک وکاروي.</w:t>
      </w:r>
    </w:p>
    <w:p w14:paraId="18528AEE" w14:textId="77777777" w:rsidR="00DB7C14" w:rsidRDefault="00DB7C14">
      <w:pPr>
        <w:bidi/>
        <w:rPr>
          <w:sz w:val="22"/>
          <w:szCs w:val="22"/>
        </w:rPr>
      </w:pPr>
    </w:p>
    <w:p w14:paraId="31A87BF7" w14:textId="77777777" w:rsidR="00DB7C14" w:rsidRPr="00126A42" w:rsidRDefault="00BD7F43">
      <w:pPr>
        <w:pStyle w:val="Heading2"/>
        <w:bidi/>
        <w:rPr>
          <w:b w:val="0"/>
          <w:bCs/>
        </w:rPr>
      </w:pPr>
      <w:bookmarkStart w:id="15" w:name="_Toc113284788"/>
      <w:r w:rsidRPr="00126A42">
        <w:rPr>
          <w:b w:val="0"/>
          <w:bCs/>
          <w:rtl/>
          <w:lang w:eastAsia="ps" w:bidi="ps-AF"/>
        </w:rPr>
        <w:t>3. هغه کسان چې د کوویډ-19 خطر سره مخ پاتې شوي</w:t>
      </w:r>
      <w:bookmarkEnd w:id="15"/>
    </w:p>
    <w:p w14:paraId="27A892B7" w14:textId="77777777" w:rsidR="00DB7C14" w:rsidRDefault="00BD7F43">
      <w:pPr>
        <w:bidi/>
        <w:rPr>
          <w:sz w:val="22"/>
          <w:szCs w:val="22"/>
        </w:rPr>
      </w:pPr>
      <w:r>
        <w:rPr>
          <w:sz w:val="22"/>
          <w:rtl/>
          <w:lang w:eastAsia="ps" w:bidi="ps-AF"/>
        </w:rPr>
        <w:t>د ناروغۍ نښې نه درلودونکي زده کوونکي او کارمندان چې کوویډ-19 خطر سره مخ پاتې شوي، د هغوی د واکسیناسین یا واکسین اخیستلو حالت څخه په صرف نظر سره، باید:</w:t>
      </w:r>
    </w:p>
    <w:p w14:paraId="0911441C" w14:textId="77777777" w:rsidR="00DB7C14" w:rsidRDefault="00BD7F43">
      <w:pPr>
        <w:numPr>
          <w:ilvl w:val="0"/>
          <w:numId w:val="2"/>
        </w:numPr>
        <w:bidi/>
        <w:rPr>
          <w:sz w:val="22"/>
          <w:szCs w:val="22"/>
        </w:rPr>
      </w:pPr>
      <w:r>
        <w:rPr>
          <w:sz w:val="22"/>
          <w:rtl/>
          <w:lang w:eastAsia="ps" w:bidi="ps-AF"/>
        </w:rPr>
        <w:t>خپل ځانونه د ناروغۍ د نښو له اړخه تر 5 ورځو پورې وڅاري، او</w:t>
      </w:r>
    </w:p>
    <w:p w14:paraId="766EA08A" w14:textId="77777777" w:rsidR="00DB7C14" w:rsidRDefault="00BD7F43">
      <w:pPr>
        <w:numPr>
          <w:ilvl w:val="0"/>
          <w:numId w:val="2"/>
        </w:numPr>
        <w:bidi/>
        <w:rPr>
          <w:sz w:val="22"/>
          <w:szCs w:val="22"/>
        </w:rPr>
      </w:pPr>
      <w:r>
        <w:rPr>
          <w:sz w:val="22"/>
          <w:rtl/>
          <w:lang w:eastAsia="ps" w:bidi="ps-AF"/>
        </w:rPr>
        <w:t>د 10 ورځو پورې په ښه توګه مخ پټوونکی ماسک واغوندي.</w:t>
      </w:r>
    </w:p>
    <w:p w14:paraId="0D11BB15" w14:textId="77777777" w:rsidR="00DB7C14" w:rsidRDefault="00DB7C14">
      <w:pPr>
        <w:bidi/>
        <w:rPr>
          <w:sz w:val="22"/>
          <w:szCs w:val="22"/>
          <w:highlight w:val="yellow"/>
        </w:rPr>
      </w:pPr>
    </w:p>
    <w:p w14:paraId="7C42CC4C" w14:textId="77777777" w:rsidR="00DB7C14" w:rsidRDefault="00DB7C14">
      <w:pPr>
        <w:bidi/>
      </w:pPr>
    </w:p>
    <w:p w14:paraId="29A47E3D" w14:textId="77777777" w:rsidR="00DB7C14" w:rsidRDefault="00BD7F43">
      <w:pPr>
        <w:pStyle w:val="Heading1"/>
        <w:bidi/>
      </w:pPr>
      <w:bookmarkStart w:id="16" w:name="_Toc113284789"/>
      <w:r>
        <w:rPr>
          <w:rtl/>
          <w:lang w:eastAsia="ps" w:bidi="ps-AF"/>
        </w:rPr>
        <w:t>ي. په ښوونځي کې ترسره کېدونکې معاینه</w:t>
      </w:r>
      <w:bookmarkEnd w:id="16"/>
    </w:p>
    <w:p w14:paraId="268BC31A" w14:textId="77777777" w:rsidR="00DB7C14" w:rsidRDefault="00DB7C14">
      <w:pPr>
        <w:bidi/>
        <w:jc w:val="both"/>
        <w:rPr>
          <w:sz w:val="22"/>
          <w:szCs w:val="22"/>
        </w:rPr>
      </w:pPr>
    </w:p>
    <w:p w14:paraId="5AC88739" w14:textId="77777777" w:rsidR="00DB7C14" w:rsidRDefault="00BD7F43">
      <w:pPr>
        <w:bidi/>
      </w:pPr>
      <w:r>
        <w:rPr>
          <w:sz w:val="22"/>
          <w:rtl/>
          <w:lang w:eastAsia="ps" w:bidi="ps-AF"/>
        </w:rPr>
        <w:t>تر 15 کلونو څخه کم عمره زده کوونکي به مکلف وي چې هم د ناروغۍ نښو نه درلودونکې او هم د ناروغۍ نښو درلودونکې ازموینې لپاره موافقتنامه وړاندې کړي. هغه زده کوونکي چې د تېر تعلیمي کال څخه په دوسیه کې موافقتنامه ولري، اړ ن هدي چې د دې تعلیمي کال لپاره نوې موافقتنامه وسپاري. هر پلار/مور یا سرپرست چې د معاینه کولو موافقتنامه بېرته اخیستل وغواړي، کولای شي د ښوونځي نرس په اړیکه نویو سره دا چاره ترسره کړي.</w:t>
      </w:r>
    </w:p>
    <w:p w14:paraId="59F87A2F" w14:textId="77777777" w:rsidR="00DB7C14" w:rsidRDefault="00DB7C14">
      <w:pPr>
        <w:pStyle w:val="Heading2"/>
        <w:bidi/>
      </w:pPr>
      <w:bookmarkStart w:id="17" w:name="_7je2bfw6yzuw" w:colFirst="0" w:colLast="0"/>
      <w:bookmarkEnd w:id="17"/>
    </w:p>
    <w:p w14:paraId="2C744D2B" w14:textId="77777777" w:rsidR="00DB7C14" w:rsidRPr="00126A42" w:rsidRDefault="00BD7F43">
      <w:pPr>
        <w:pStyle w:val="Heading2"/>
        <w:bidi/>
        <w:rPr>
          <w:b w:val="0"/>
          <w:bCs/>
        </w:rPr>
      </w:pPr>
      <w:bookmarkStart w:id="18" w:name="_Toc113284790"/>
      <w:r w:rsidRPr="00126A42">
        <w:rPr>
          <w:b w:val="0"/>
          <w:bCs/>
          <w:rtl/>
          <w:lang w:eastAsia="ps" w:bidi="ps-AF"/>
        </w:rPr>
        <w:t>1. د ناروغۍ نښو نښانو نه ښکاره کېدو معاینه</w:t>
      </w:r>
      <w:bookmarkEnd w:id="18"/>
    </w:p>
    <w:p w14:paraId="04C13A46" w14:textId="77777777" w:rsidR="00DB7C14" w:rsidRDefault="00BD7F43">
      <w:pPr>
        <w:bidi/>
        <w:rPr>
          <w:sz w:val="22"/>
          <w:szCs w:val="22"/>
        </w:rPr>
      </w:pPr>
      <w:r>
        <w:rPr>
          <w:sz w:val="22"/>
          <w:rtl/>
          <w:lang w:eastAsia="ps" w:bidi="ps-AF"/>
        </w:rPr>
        <w:t>د ښوونځي په لومړنیو څلور اونیو کې، د ښوونځي تر وقفو وروسته، او په هغه صورت کې چې د پراووېډېنس کاؤنټي د لوړې کچې کوویډ-19 ټولنه" وضعیت کې داخله شي، د پروواېډېنس عامه ښوونځي (</w:t>
      </w:r>
      <w:r>
        <w:rPr>
          <w:sz w:val="22"/>
          <w:lang w:eastAsia="ps" w:bidi="en-US"/>
        </w:rPr>
        <w:t>PPSD</w:t>
      </w:r>
      <w:r>
        <w:rPr>
          <w:sz w:val="22"/>
          <w:rtl/>
          <w:lang w:eastAsia="ps" w:bidi="ps-AF"/>
        </w:rPr>
        <w:t xml:space="preserve">) به زده کوونکو او کارمندانو لپاره په رضاکارانه بڼه د ناروغۍ نښې نښانو نه درلودونکې اونیزې معاینې چمتو کوي. </w:t>
      </w:r>
    </w:p>
    <w:p w14:paraId="03E54622" w14:textId="77777777" w:rsidR="00DB7C14" w:rsidRDefault="00BD7F43">
      <w:pPr>
        <w:bidi/>
        <w:rPr>
          <w:sz w:val="22"/>
          <w:szCs w:val="22"/>
        </w:rPr>
      </w:pPr>
      <w:r>
        <w:rPr>
          <w:sz w:val="22"/>
          <w:rtl/>
          <w:lang w:eastAsia="ps" w:bidi="ps-AF"/>
        </w:rPr>
        <w:t xml:space="preserve"> </w:t>
      </w:r>
    </w:p>
    <w:p w14:paraId="0DC02A65" w14:textId="77777777" w:rsidR="00DB7C14" w:rsidRPr="00126A42" w:rsidRDefault="00BD7F43">
      <w:pPr>
        <w:pStyle w:val="Heading2"/>
        <w:bidi/>
        <w:rPr>
          <w:b w:val="0"/>
          <w:bCs/>
        </w:rPr>
      </w:pPr>
      <w:bookmarkStart w:id="19" w:name="_Toc113284791"/>
      <w:r w:rsidRPr="00126A42">
        <w:rPr>
          <w:b w:val="0"/>
          <w:bCs/>
          <w:rtl/>
          <w:lang w:eastAsia="ps" w:bidi="ps-AF"/>
        </w:rPr>
        <w:t>2. د ناروغۍ نښې نښانې درلودونکې معاینې</w:t>
      </w:r>
      <w:bookmarkEnd w:id="19"/>
    </w:p>
    <w:p w14:paraId="20272655" w14:textId="77777777" w:rsidR="00DB7C14" w:rsidRDefault="00BD7F43">
      <w:pPr>
        <w:bidi/>
        <w:rPr>
          <w:sz w:val="22"/>
          <w:szCs w:val="22"/>
        </w:rPr>
      </w:pPr>
      <w:r>
        <w:rPr>
          <w:sz w:val="22"/>
          <w:rtl/>
          <w:lang w:eastAsia="ps" w:bidi="ps-AF"/>
        </w:rPr>
        <w:t>د ناروغۍ نښو نښانو نه درلودونکو معاینو ترسره کولو ترڅنګ، نرسان به د ازموینې توکي هم ولري که چېرې په یوه زده کوونکي یا کارمند کې د نارغۍ نښې نښانې ښکاره کېدل، یا په ښوونځي کې د ګڼړ مثبتو پېښو منځته راتګ د نښو نښانو نه درلودونکو کسانو لپاره اضافي معاینه اړینه وګرځوي.</w:t>
      </w:r>
    </w:p>
    <w:p w14:paraId="18F642DA" w14:textId="77777777" w:rsidR="00DB7C14" w:rsidRDefault="00DB7C14">
      <w:pPr>
        <w:bidi/>
        <w:rPr>
          <w:sz w:val="22"/>
          <w:szCs w:val="22"/>
        </w:rPr>
      </w:pPr>
    </w:p>
    <w:p w14:paraId="3A6F72F9" w14:textId="77777777" w:rsidR="00DB7C14" w:rsidRDefault="00BD7F43">
      <w:pPr>
        <w:pStyle w:val="Heading1"/>
        <w:bidi/>
      </w:pPr>
      <w:bookmarkStart w:id="20" w:name="_Toc113284792"/>
      <w:r>
        <w:rPr>
          <w:rtl/>
          <w:lang w:eastAsia="ps" w:bidi="ps-AF"/>
        </w:rPr>
        <w:t>ک. د واکسین تطبیق ترویجول</w:t>
      </w:r>
      <w:bookmarkEnd w:id="20"/>
    </w:p>
    <w:p w14:paraId="609A82C3" w14:textId="77777777" w:rsidR="00DB7C14" w:rsidRDefault="00DB7C14">
      <w:pPr>
        <w:bidi/>
        <w:rPr>
          <w:sz w:val="22"/>
          <w:szCs w:val="22"/>
        </w:rPr>
      </w:pPr>
    </w:p>
    <w:p w14:paraId="2297578C" w14:textId="77777777" w:rsidR="00DB7C14" w:rsidRDefault="00BD7F43">
      <w:pPr>
        <w:bidi/>
        <w:rPr>
          <w:sz w:val="22"/>
          <w:szCs w:val="22"/>
        </w:rPr>
      </w:pPr>
      <w:r>
        <w:rPr>
          <w:sz w:val="22"/>
          <w:rtl/>
          <w:lang w:eastAsia="ps" w:bidi="ps-AF"/>
        </w:rPr>
        <w:t xml:space="preserve">واکسین کول د ماشومانو او کورنیو د روغتیا د خوندي ساتلو او د زده کوونکو د زده کړې د تداوم او شخصاً په غیرتعلیمي فعالیتونو کې د ګډون د ډاډمنولو تر ټولو ځواکمنه ستراتېژي ده. په </w:t>
      </w:r>
      <w:r>
        <w:rPr>
          <w:sz w:val="22"/>
          <w:lang w:eastAsia="ps" w:bidi="en-US"/>
        </w:rPr>
        <w:t>C19vaccineRI.org</w:t>
      </w:r>
      <w:r>
        <w:rPr>
          <w:sz w:val="22"/>
          <w:rtl/>
          <w:lang w:eastAsia="ps" w:bidi="ps-AF"/>
        </w:rPr>
        <w:t xml:space="preserve"> لا ډیر معلومات </w:t>
      </w:r>
      <w:r>
        <w:rPr>
          <w:sz w:val="22"/>
          <w:rtl/>
          <w:lang w:eastAsia="ps" w:bidi="ps-AF"/>
        </w:rPr>
        <w:lastRenderedPageBreak/>
        <w:t>ترلاسه کړئ. د رهوډ ټاپو د روغتیا ریاست (</w:t>
      </w:r>
      <w:r>
        <w:rPr>
          <w:sz w:val="22"/>
          <w:lang w:eastAsia="ps" w:bidi="en-US"/>
        </w:rPr>
        <w:t>RIDOH</w:t>
      </w:r>
      <w:r>
        <w:rPr>
          <w:sz w:val="22"/>
          <w:rtl/>
          <w:lang w:eastAsia="ps" w:bidi="ps-AF"/>
        </w:rPr>
        <w:t>) ټول په شرایطو پوره زده کوونکو، کارمندانو، او کورنیو ته جدي سپارښتنه کوي چې واکسین وکړي او ځانونه قوی کړي.</w:t>
      </w:r>
    </w:p>
    <w:p w14:paraId="23064E22" w14:textId="77777777" w:rsidR="00DB7C14" w:rsidRDefault="00DB7C14">
      <w:pPr>
        <w:bidi/>
        <w:rPr>
          <w:sz w:val="22"/>
          <w:szCs w:val="22"/>
        </w:rPr>
      </w:pPr>
    </w:p>
    <w:p w14:paraId="43F031A3" w14:textId="77777777" w:rsidR="00DB7C14" w:rsidRDefault="00BD7F43">
      <w:pPr>
        <w:pStyle w:val="Heading1"/>
        <w:bidi/>
      </w:pPr>
      <w:bookmarkStart w:id="21" w:name="_Toc113284793"/>
      <w:r>
        <w:rPr>
          <w:rtl/>
          <w:lang w:eastAsia="ps" w:bidi="ps-AF"/>
        </w:rPr>
        <w:t>ل. اړیکې</w:t>
      </w:r>
      <w:bookmarkEnd w:id="21"/>
    </w:p>
    <w:p w14:paraId="70AD1866" w14:textId="77777777" w:rsidR="00DB7C14" w:rsidRDefault="00DB7C14">
      <w:pPr>
        <w:bidi/>
        <w:rPr>
          <w:sz w:val="22"/>
          <w:szCs w:val="22"/>
        </w:rPr>
      </w:pPr>
    </w:p>
    <w:p w14:paraId="3B8DE742" w14:textId="77777777" w:rsidR="00DB7C14" w:rsidRDefault="00BD7F43">
      <w:pPr>
        <w:bidi/>
        <w:rPr>
          <w:sz w:val="22"/>
          <w:szCs w:val="22"/>
        </w:rPr>
      </w:pPr>
      <w:r>
        <w:rPr>
          <w:sz w:val="22"/>
          <w:rtl/>
          <w:lang w:eastAsia="ps" w:bidi="ps-AF"/>
        </w:rPr>
        <w:t>ښوونځي به د کوویډ-19 احتمالي خطر سره د مخ کېدو په تړاو کورنیو ته خبر ورکوي.</w:t>
      </w:r>
    </w:p>
    <w:sectPr w:rsidR="00DB7C14">
      <w:pgSz w:w="12240" w:h="15840"/>
      <w:pgMar w:top="1440" w:right="1440" w:bottom="1440" w:left="18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DD84E" w14:textId="77777777" w:rsidR="00596EEA" w:rsidRDefault="00596EEA">
      <w:r>
        <w:separator/>
      </w:r>
    </w:p>
  </w:endnote>
  <w:endnote w:type="continuationSeparator" w:id="0">
    <w:p w14:paraId="1547A002" w14:textId="77777777" w:rsidR="00596EEA" w:rsidRDefault="0059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E99478-87A5-4CED-B266-33675E81430E}"/>
    <w:embedBold r:id="rId2" w:fontKey="{C436DCD6-D11E-480C-8F75-3E3FBCAB0390}"/>
    <w:embedItalic r:id="rId3" w:fontKey="{0F80D03D-9F2C-4701-BD84-C390199D0092}"/>
    <w:embedBoldItalic r:id="rId4" w:fontKey="{C69FED49-2994-40CB-A429-F1EA0854DFDE}"/>
  </w:font>
  <w:font w:name="Georgia">
    <w:panose1 w:val="02040502050405020303"/>
    <w:charset w:val="00"/>
    <w:family w:val="roman"/>
    <w:pitch w:val="variable"/>
    <w:sig w:usb0="00000287" w:usb1="00000000" w:usb2="00000000" w:usb3="00000000" w:csb0="0000009F" w:csb1="00000000"/>
    <w:embedRegular r:id="rId5" w:fontKey="{5FC60031-E980-4374-A23A-651D0B49EE51}"/>
    <w:embedItalic r:id="rId6" w:fontKey="{266C916F-8E9E-4955-8A56-FED97ADF17F1}"/>
  </w:font>
  <w:font w:name="Cambria">
    <w:panose1 w:val="02040503050406030204"/>
    <w:charset w:val="00"/>
    <w:family w:val="roman"/>
    <w:pitch w:val="variable"/>
    <w:sig w:usb0="E00006FF" w:usb1="420024FF" w:usb2="02000000" w:usb3="00000000" w:csb0="0000019F" w:csb1="00000000"/>
    <w:embedRegular r:id="rId7" w:fontKey="{3F80631F-C16B-4AD3-A881-6E148DB63A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AC67" w14:textId="77777777" w:rsidR="00DB7C14" w:rsidRDefault="00DB7C14">
    <w:pPr>
      <w:pBdr>
        <w:top w:val="nil"/>
        <w:left w:val="nil"/>
        <w:bottom w:val="nil"/>
        <w:right w:val="nil"/>
        <w:between w:val="nil"/>
      </w:pBdr>
      <w:tabs>
        <w:tab w:val="center" w:pos="4680"/>
        <w:tab w:val="right" w:pos="9360"/>
      </w:tabs>
      <w:bidi/>
      <w:jc w:val="center"/>
      <w:rPr>
        <w:color w:val="000000"/>
      </w:rPr>
    </w:pPr>
  </w:p>
  <w:p w14:paraId="2971DB10" w14:textId="77777777" w:rsidR="00DB7C14" w:rsidRDefault="00BD7F43">
    <w:pPr>
      <w:pBdr>
        <w:top w:val="nil"/>
        <w:left w:val="nil"/>
        <w:bottom w:val="nil"/>
        <w:right w:val="nil"/>
        <w:between w:val="nil"/>
      </w:pBdr>
      <w:tabs>
        <w:tab w:val="center" w:pos="4680"/>
        <w:tab w:val="right" w:pos="9360"/>
      </w:tabs>
      <w:bidi/>
      <w:rPr>
        <w:color w:val="000000"/>
      </w:rPr>
    </w:pPr>
    <w:r>
      <w:rPr>
        <w:rtl/>
        <w:lang w:eastAsia="ps" w:bidi="ps-AF"/>
      </w:rPr>
      <w:fldChar w:fldCharType="begin"/>
    </w:r>
    <w:r>
      <w:rPr>
        <w:rtl/>
        <w:lang w:eastAsia="ps" w:bidi="ps-AF"/>
      </w:rPr>
      <w:instrText>PAGE</w:instrText>
    </w:r>
    <w:r>
      <w:rPr>
        <w:rtl/>
        <w:lang w:eastAsia="ps" w:bidi="ps-A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459F" w14:textId="77777777" w:rsidR="00DB7C14" w:rsidRDefault="00BD7F43">
    <w:pPr>
      <w:pBdr>
        <w:top w:val="nil"/>
        <w:left w:val="nil"/>
        <w:bottom w:val="nil"/>
        <w:right w:val="nil"/>
        <w:between w:val="nil"/>
      </w:pBdr>
      <w:tabs>
        <w:tab w:val="center" w:pos="4680"/>
        <w:tab w:val="right" w:pos="9360"/>
      </w:tabs>
      <w:bidi/>
      <w:jc w:val="center"/>
      <w:rPr>
        <w:color w:val="000000"/>
        <w:sz w:val="22"/>
        <w:szCs w:val="22"/>
      </w:rPr>
    </w:pPr>
    <w:r>
      <w:rPr>
        <w:sz w:val="22"/>
        <w:rtl/>
        <w:lang w:eastAsia="ps" w:bidi="ps-AF"/>
      </w:rPr>
      <w:fldChar w:fldCharType="begin"/>
    </w:r>
    <w:r>
      <w:rPr>
        <w:sz w:val="22"/>
        <w:rtl/>
        <w:lang w:eastAsia="ps" w:bidi="ps-AF"/>
      </w:rPr>
      <w:instrText>PAGE</w:instrText>
    </w:r>
    <w:r>
      <w:rPr>
        <w:sz w:val="22"/>
        <w:rtl/>
        <w:lang w:eastAsia="ps" w:bidi="ps-AF"/>
      </w:rPr>
      <w:fldChar w:fldCharType="separate"/>
    </w:r>
    <w:r>
      <w:rPr>
        <w:noProof/>
        <w:sz w:val="22"/>
        <w:rtl/>
        <w:lang w:eastAsia="ps" w:bidi="ps-AF"/>
      </w:rPr>
      <w:t>1</w:t>
    </w:r>
    <w:r>
      <w:rPr>
        <w:sz w:val="22"/>
        <w:rtl/>
        <w:lang w:eastAsia="ps" w:bidi="ps-AF"/>
      </w:rPr>
      <w:fldChar w:fldCharType="end"/>
    </w:r>
  </w:p>
  <w:p w14:paraId="5133A4AD" w14:textId="79097EB7" w:rsidR="00DB7C14" w:rsidRDefault="00F52237" w:rsidP="00F52237">
    <w:pPr>
      <w:tabs>
        <w:tab w:val="center" w:pos="4680"/>
        <w:tab w:val="right" w:pos="9360"/>
      </w:tabs>
      <w:bidi/>
      <w:rPr>
        <w:sz w:val="22"/>
        <w:szCs w:val="22"/>
      </w:rPr>
    </w:pPr>
    <w:proofErr w:type="spellStart"/>
    <w:r w:rsidRPr="00F52237">
      <w:rPr>
        <w:sz w:val="22"/>
        <w:lang w:eastAsia="ps" w:bidi="en-US"/>
      </w:rPr>
      <w:t>وروست</w:t>
    </w:r>
    <w:r w:rsidRPr="00F52237">
      <w:rPr>
        <w:rFonts w:hint="cs"/>
        <w:sz w:val="22"/>
        <w:lang w:eastAsia="ps" w:bidi="en-US"/>
      </w:rPr>
      <w:t>ی</w:t>
    </w:r>
    <w:proofErr w:type="spellEnd"/>
    <w:r w:rsidRPr="00F52237">
      <w:rPr>
        <w:sz w:val="22"/>
        <w:lang w:eastAsia="ps" w:bidi="en-US"/>
      </w:rPr>
      <w:t xml:space="preserve"> </w:t>
    </w:r>
    <w:proofErr w:type="spellStart"/>
    <w:r w:rsidRPr="00F52237">
      <w:rPr>
        <w:sz w:val="22"/>
        <w:lang w:eastAsia="ps" w:bidi="en-US"/>
      </w:rPr>
      <w:t>تازه</w:t>
    </w:r>
    <w:proofErr w:type="spellEnd"/>
    <w:r w:rsidRPr="00F52237">
      <w:rPr>
        <w:sz w:val="22"/>
        <w:lang w:eastAsia="ps" w:bidi="en-US"/>
      </w:rPr>
      <w:t xml:space="preserve">: د </w:t>
    </w:r>
    <w:proofErr w:type="spellStart"/>
    <w:r w:rsidRPr="00F52237">
      <w:rPr>
        <w:sz w:val="22"/>
        <w:lang w:eastAsia="ps" w:bidi="en-US"/>
      </w:rPr>
      <w:t>ا</w:t>
    </w:r>
    <w:r w:rsidRPr="00F52237">
      <w:rPr>
        <w:rFonts w:hint="cs"/>
        <w:sz w:val="22"/>
        <w:lang w:eastAsia="ps" w:bidi="en-US"/>
      </w:rPr>
      <w:t>ګ</w:t>
    </w:r>
    <w:r w:rsidRPr="00F52237">
      <w:rPr>
        <w:rFonts w:hint="eastAsia"/>
        <w:sz w:val="22"/>
        <w:lang w:eastAsia="ps" w:bidi="en-US"/>
      </w:rPr>
      <w:t>ست</w:t>
    </w:r>
    <w:proofErr w:type="spellEnd"/>
    <w:r w:rsidRPr="00F52237">
      <w:rPr>
        <w:sz w:val="22"/>
        <w:lang w:eastAsia="ps" w:bidi="en-US"/>
      </w:rPr>
      <w:t xml:space="preserve"> 31،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CAE7" w14:textId="77777777" w:rsidR="00DB7C14" w:rsidRDefault="00DB7C14">
    <w:pP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5FA8B" w14:textId="77777777" w:rsidR="00596EEA" w:rsidRDefault="00596EEA">
      <w:r>
        <w:separator/>
      </w:r>
    </w:p>
  </w:footnote>
  <w:footnote w:type="continuationSeparator" w:id="0">
    <w:p w14:paraId="4A54C510" w14:textId="77777777" w:rsidR="00596EEA" w:rsidRDefault="00596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CECD" w14:textId="77777777" w:rsidR="00DB7C14" w:rsidRDefault="00DB7C14">
    <w:pPr>
      <w:pBdr>
        <w:top w:val="nil"/>
        <w:left w:val="nil"/>
        <w:bottom w:val="nil"/>
        <w:right w:val="nil"/>
        <w:between w:val="nil"/>
      </w:pBdr>
      <w:tabs>
        <w:tab w:val="center" w:pos="4680"/>
        <w:tab w:val="right" w:pos="9360"/>
      </w:tabs>
      <w:bidi/>
      <w:jc w:val="center"/>
      <w:rPr>
        <w:color w:val="FF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C79E" w14:textId="77777777" w:rsidR="00DB7C14" w:rsidRDefault="00DB7C14">
    <w:pP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A7BE4"/>
    <w:multiLevelType w:val="multilevel"/>
    <w:tmpl w:val="55E83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2A2FAD"/>
    <w:multiLevelType w:val="multilevel"/>
    <w:tmpl w:val="9B081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847B6F"/>
    <w:multiLevelType w:val="multilevel"/>
    <w:tmpl w:val="57605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422787"/>
    <w:multiLevelType w:val="multilevel"/>
    <w:tmpl w:val="3A1A47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46043072">
    <w:abstractNumId w:val="1"/>
  </w:num>
  <w:num w:numId="2" w16cid:durableId="1468549992">
    <w:abstractNumId w:val="2"/>
  </w:num>
  <w:num w:numId="3" w16cid:durableId="220023604">
    <w:abstractNumId w:val="0"/>
  </w:num>
  <w:num w:numId="4" w16cid:durableId="4635414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C14"/>
    <w:rsid w:val="00126A42"/>
    <w:rsid w:val="004D54DD"/>
    <w:rsid w:val="00596EEA"/>
    <w:rsid w:val="0084179C"/>
    <w:rsid w:val="008A4810"/>
    <w:rsid w:val="00AC174C"/>
    <w:rsid w:val="00BD7F43"/>
    <w:rsid w:val="00BF2502"/>
    <w:rsid w:val="00DB7C14"/>
    <w:rsid w:val="00F52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4ABF7"/>
  <w15:docId w15:val="{B1BA8408-8C58-4C88-A8F8-B664000F2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ps-AF"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bottom w:val="single" w:sz="12" w:space="1" w:color="000000"/>
      </w:pBdr>
      <w:jc w:val="both"/>
      <w:outlineLvl w:val="0"/>
    </w:pPr>
    <w:rPr>
      <w:b/>
      <w:color w:val="1D5284"/>
      <w:sz w:val="22"/>
      <w:szCs w:val="22"/>
    </w:rPr>
  </w:style>
  <w:style w:type="paragraph" w:styleId="Heading2">
    <w:name w:val="heading 2"/>
    <w:basedOn w:val="Normal"/>
    <w:next w:val="Normal"/>
    <w:uiPriority w:val="9"/>
    <w:unhideWhenUsed/>
    <w:qFormat/>
    <w:pPr>
      <w:jc w:val="both"/>
      <w:outlineLvl w:val="1"/>
    </w:pPr>
    <w:rPr>
      <w:b/>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84179C"/>
    <w:pPr>
      <w:spacing w:after="100"/>
    </w:pPr>
  </w:style>
  <w:style w:type="paragraph" w:styleId="TOC2">
    <w:name w:val="toc 2"/>
    <w:basedOn w:val="Normal"/>
    <w:next w:val="Normal"/>
    <w:autoRedefine/>
    <w:uiPriority w:val="39"/>
    <w:unhideWhenUsed/>
    <w:rsid w:val="0084179C"/>
    <w:pPr>
      <w:spacing w:after="100"/>
      <w:ind w:left="240"/>
    </w:pPr>
  </w:style>
  <w:style w:type="character" w:styleId="Hyperlink">
    <w:name w:val="Hyperlink"/>
    <w:basedOn w:val="DefaultParagraphFont"/>
    <w:uiPriority w:val="99"/>
    <w:unhideWhenUsed/>
    <w:rsid w:val="0084179C"/>
    <w:rPr>
      <w:color w:val="0000FF" w:themeColor="hyperlink"/>
      <w:u w:val="single"/>
    </w:rPr>
  </w:style>
  <w:style w:type="paragraph" w:styleId="Header">
    <w:name w:val="header"/>
    <w:basedOn w:val="Normal"/>
    <w:link w:val="HeaderChar"/>
    <w:uiPriority w:val="99"/>
    <w:unhideWhenUsed/>
    <w:rsid w:val="00F52237"/>
    <w:pPr>
      <w:tabs>
        <w:tab w:val="center" w:pos="4680"/>
        <w:tab w:val="right" w:pos="9360"/>
      </w:tabs>
    </w:pPr>
  </w:style>
  <w:style w:type="character" w:customStyle="1" w:styleId="HeaderChar">
    <w:name w:val="Header Char"/>
    <w:basedOn w:val="DefaultParagraphFont"/>
    <w:link w:val="Header"/>
    <w:uiPriority w:val="99"/>
    <w:rsid w:val="00F52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ealth.ri.gov/publications/guidance/Outbreak-Response-Protocols-Pre-K-12.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onna.oconnor@pps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Raymond.Lambert@ppsd.org"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dc.gov/coronavirus/2019-ncov/community/schools-childcare/k-12-childcare-guidanc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2107</Words>
  <Characters>12014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Alicia Herrera</cp:lastModifiedBy>
  <cp:revision>6</cp:revision>
  <dcterms:created xsi:type="dcterms:W3CDTF">2022-09-05T14:10:00Z</dcterms:created>
  <dcterms:modified xsi:type="dcterms:W3CDTF">2022-09-05T19:00:00Z</dcterms:modified>
</cp:coreProperties>
</file>